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幸福尼泊尔9晚10日游行程单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31712036615XB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尼泊尔民族歌舞表演，尼式歌舞晚餐，早餐酒店享用，特色西餐品味美食；
                <w:br/>
                全程安排2晚国际五星酒店+2 晚特色度假村酒+2晚鱼尾山庄+1 晚特色悬崖观景酒店，提高您疲惫旅程的舒适度; 
                <w:br/>
                领队服务：优秀领队全程陪同，纯玩无购物店，无自费压力，游览时间充足；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尼泊尔拥有丰富多彩的建筑艺术和人文风情，在湛蓝天空和纯净圣洁的雪山的脚下，雄伟的自然风光与各种宗教文化的融合，原生态的森林公园以及人们朴素且热情的笑脸……这里的一切在不经意间就会把我们的心深深俘虏。漫步加德满都的街市里弄，不仅可以看到   供奉在寺庙中的众神已经深深扎根到当地人的生活中，而且还可以体会到这是一座充满活力而又不断变化的城市。
                <w:br/>
                悠然假日—精选尼泊尔境内特色酒店，享受舒适旅途。
                <w:br/>
                丛林探险—亲临世界自然遗产保护区奇特旺，骑大象体验丛林探险之乐趣。趣味民俗－穿梭尼泊尔街市里弄，感受风土人情，探寻神秘的宗教文化和独特的精神世界杜巴广场：
                <w:br/>
                到杜巴广场领略独特的纽瓦丽文化的建筑风格，遇见“活女神”；雪山奇观－观雪山日出，赏博卡拉盛景，享受身穿短衫看雪山的乐趣,于酒店房间眺望雪峰领略心灵震撼纳加阔特 —远眺喜马拉雅山脉日出 （根据天气情况，天气好的情况下可以看到喜马拉雅山脉，美丽的日落）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幸福尼泊尔经典8晚9日游
                <w:br/>
                Day1 各地——成都——加德满都
                <w:br/>
                交通：飞机
                <w:br/>
                早餐：无
                <w:br/>
                午餐：/
                <w:br/>
                晚餐：√
                <w:br/>
                住宿：加德满都
                <w:br/>
                各位团友根据联运城市航班时间乘坐「飞机」赴成都；联运为早班或者晚班以航司出票为准
                <w:br/>
                联运城市：昆明、贵阳、西昌、大理、丽江、西双版纳、银川、兰州、太原、运城、西宁、北京首都、北京大兴、天津、石家庄、哈尔滨、沈阳、长春、呼和浩特、上海虹桥、上海浦东、杭州、衢州、南京、扬州、常州、连运港、温州、宁波、揭阳、南昌、厦门、福州、泉州、义乌、青岛、临沂、济南、烟台、东营、大连、南通、合肥、武汉、长沙、郑州、广州、桂林、南宁、北海、深圳、珠海、湛江、揭阳
                <w:br/>
                <w:br/>
                参考航班：CA437 13:25-15:30（时差2小时15分）    
                <w:br/>
                l    10:20在成都天府国际机场集合出发，飞往尼泊尔首都-加德满都。
                <w:br/>
                l  13:25乘坐飞机赴尼泊尔的首都—加德满都；飞机沿途飞越喜马拉雅雪山，我们可以近距离的欣赏珠峰朗玛峰的美景！
                <w:br/>
                l  15:30飞机降落后我们办理理签证和入境手续提取行李出机场；我们尼泊尔导游将在机场迎接大家的到来！
                <w:br/>
                l  随后参观尼泊尔境内最富盛名的、被联合国教科文组织命名为“联合国人类文化遗产”的藏传佛教寺－斯瓦扬布那特寺“Swayambhunath” （游览时间约60 分钟）。由于该寺野生猴子不少，并且这些猴子顽皮可爱，因而有“猴庙”美誉。
                <w:br/>
                l  19：30晚餐「品尝尼泊尔特色餐」
                <w:br/>
                赠送尼泊尔少数民族歌舞表演，欣赏歌舞的同事了解尼泊尔少数名族的生活和文化，领略异国风情，同时让你在欢快轻松的氛围中享用这份不一样的晚餐。
                <w:br/>
                机票使用说：国航机票为团队票严格按照联运顺序使用，放弃第一程机票全程作废。
                <w:br/>
                <w:br/>
                Day2 加德满都——奇特旺
                <w:br/>
                交通：汽车
                <w:br/>
                早餐：√
                <w:br/>
                中餐：√
                <w:br/>
                晚餐：√
                <w:br/>
                住宿：奇特旺
                <w:br/>
                加德满都-奇特旺  （行车时间 5-7 小时左右，约 160 公里）
                <w:br/>
                l  早餐后，乘车前往奇特旺国家森林公园。
                <w:br/>
                l  奇特旺国家森林公园是亚洲最好的自然保护区，以高度密集的野生生物资源著称于世，它提供了可以观赏在自然栖息地生活的动物的机会。
                <w:br/>
                l  途中午餐抵达丛林宾馆办理入后可以到宽阔的娜普娣河（Rapti）河畔，在夕阳之中，欣赏娜普娣河（Rapti）河美丽的日落。
                <w:br/>
                l  参观【塔奴村落】欣赏原生态的歌舞访问遗落在丛林中的小村庄，携带一些糖果分享给小朋友。。。。。。晚餐后入住酒店。
                <w:br/>
                温馨提示：奇特旺是尼泊尔南部宽广的平原地带，充满了神奇的因素，各色野生动植物在这里和谐相处。这里的酒店以低矮的度假村酒店居多，住宿条件比较艰苦，更生态一些，建议自带洗漱用品。
                <w:br/>
                （可以自行选择参加户外活动吉普车 丛林深度探索   释迦摩尼诞生地-蓝毗尼 （自愿参加） ）
                <w:br/>
                <w:br/>
                Day3 奇特旺
                <w:br/>
                交通：汽车
                <w:br/>
                早餐：√
                <w:br/>
                中餐：√
                <w:br/>
                晚餐：√
                <w:br/>
                住宿：奇特旺
                <w:br/>
                奇特旺
                <w:br/>
                清晨在鸟儿的鸣唱声中醒来，
                <w:br/>
                早餐后，骑着大象（时间 100 分钟）在丛林中穿越，观看悠然自在见人不惊的梅花鹿、麋鹿，可爱的小猴；你也许会看见孟加拉虎在丛林中信步，看到贪食的熊，敏捷的花豹以及众多的野生动物在丛林之中悠然地生活。这儿生活着亚洲独有的独角犀牛，骑着大象去寻找，是比较容易见到的。
                <w:br/>
                午餐后， 下午乘坐独木舟（时间约45 分钟左右），在Narayani 河上漂流，如果运气好的话还可以看到野生的鳄鱼和漂亮的水鸟。
                <w:br/>
                大象基地听导游介绍大象生活习性等，
                <w:br/>
                晚餐后参加充满尼泊尔情调的篝火晚会或观看塔奴人的原始歌舞表演（约 45 分钟）。 晚餐后入住酒店。
                <w:br/>
                温馨提示：奇特旺是尼泊尔南部宽广的平原地带，充满了神奇的因素，各色野生动植物在这里和谐相处。这里的酒店以低矮的度假村酒店居多，住宿条件比较艰苦，更生态一些，建议自带洗漱用品。
                <w:br/>
                <w:br/>
                Day4   奇特旺——博卡拉
                <w:br/>
                交通：汽车       住宿：博卡拉
                <w:br/>
                早餐：√
                <w:br/>
                中餐：√
                <w:br/>
                晚餐：√
                <w:br/>
                住宿：博卡拉
                <w:br/>
                奇特旺  博卡拉（行车时间 5.5 小时左右，约 152 公里）
                <w:br/>
                早餐后，前往美丽而恬静的博卡拉小镇。
                <w:br/>
                午餐后，自由活动，您可在湖边闲庭信步，购买当地传统工艺品。欣赏尼泊尔旖旎的田野风景，体验尼泊尔朴实的风土人情，尽情享受博卡拉这个徒步休闲的天堂，方便游玩。晚餐后酒店休息。
                <w:br/>
                赠送景点：大卫瀑布
                <w:br/>
                大卫瀑布距离尼泊尔王国的博卡拉大约 4 公里。这条瀑布的奇妙之处在于它的下方是一个地下溶洞，陡然消失不见后，又从数公里外的地底下钻出来，形成一条地上河流。溶洞内常年冒着团团热气，用手可以感觉到明显的热度，水汽会在空中变换出七彩颜色。
                <w:br/>
                自行选择参加户外活动滑翔伞   博卡拉是世界三大滑翔圣地之一 直升机前往大本营EBC（自愿参加）
                <w:br/>
                <w:br/>
                Day5 博 卡 拉
                <w:br/>
                交通：汽车
                <w:br/>
                早餐：√
                <w:br/>
                中餐：√
                <w:br/>
                晚餐：√
                <w:br/>
                住宿：博卡拉
                <w:br/>
                博卡拉
                <w:br/>
                清晨观喜玛拉雅山日出（时间 100 分钟），前往诺丹达（Naudanda）或者萨朗科,更加近距离的观赏鱼尾峰眺望喜马拉雅山安娜普尔纳段群峰，欣赏令人叹为观止的日出变色美景，万年冰雪巨峰呈现眼前，鱼尾峰呈现金色，特别壮观。之后返回酒店用早餐。然后前往费瓦湖（游览时间约 60 分钟），在费瓦湖上泛舟，湖上可以观赏到连绵的雪山，湖上的小岛平静而美丽，“小岛”上有夏克蒂女神庙，下午自由活动，您可在湖边闲庭信步， 购买当地传统工艺品。
                <w:br/>
                也可以自行去附近的村落看看，欣赏尼泊尔旖旎的田野风景体验尼泊尔朴实的风土人情，尽情享受博卡拉这个徒步休闲的天堂，方便 游 玩，也可享受我们独家赠送的价值 500元世界和平塔徒步，晚餐后入住酒店。
                <w:br/>
                和平塔为赠送项目，如于特殊原因，不去不退任何费用。
                <w:br/>
                <w:br/>
                Day6   博卡拉——纳加阔特
                <w:br/>
                交通：汽车
                <w:br/>
                早餐：√
                <w:br/>
                中餐：√
                <w:br/>
                晚餐：√
                <w:br/>
                住宿：纳加阔特
                <w:br/>
                博卡拉—纳加阔特-途径巴德岗杜巴广场
                <w:br/>
                6 点酒店叫早，乘车赴 巴德岗杜巴广场（大约行车 6 小时）巴德岗杜巴广场始建于 13、14 世纪是巴克塔普尔最大的广场，四周全是形形色色的寺塔。包括马拉王朝的王宫及许多独具特色的神殿、庙宇、佛塔、雕像等，   有&amp;quot;露天博物馆&amp;quot;之称，世界文化遗产。
                <w:br/>
                ◆景点：55 窗宫（The Palace of 55 windows）
                <w:br/>
                ◆景点：巴特萨拉女神庙（Batsala Devi）
                <w:br/>
                ◆景点：尼亚塔波拉塔（Nyatapola Temple）
                <w:br/>
                自行选购著名的巴德岗木雕工艺品和陶制品。十五世纪以后，是杜巴广场是巴德岗的城市核心，这里有长达   500 年马拉王朝的王宫，包括许多各具艺术特色的宫殿、庭院、寺庙、雕像等，被誉为“中世纪尼泊尔艺术的精华和宝库”，素有“露天博物院”之称，展现出一幅中世纪尼泊尔的瑰丽图画。
                <w:br/>
                随后乘车赴纳加阔特，沿途欣赏尼泊尔乡村美景，纳加阔特山顶度假村；这里是美丽的尼瓦尔人村庄（海拔：2000 米）以壮美的喜马拉雅雪山日出、日落而闻名， 是著名的喜马拉雅观景台。因为这里是加德满都山谷观赏喜玛拉雅山脉视角最广且最佳的地方。在这里观赏喜玛拉雅雪山全景，喜马拉雅雪山就像一条玉带横挂在空中。如果能见度高，还能看到世界第一高峰－珠穆朗玛峰。这里正对着喜玛拉雅山脉的二十多座 6000 米以上、包括珠珠穆朗玛峰、雅安纳普尔纳山峰、冈底斯圣山等世界著名雪峰的连绵山丘。
                <w:br/>
                温馨提示：
                <w:br/>
                1.此天景点为赠送景点，旅行社有权根据实际情况对赠送景点做出选择，最终解释权归旅行社所有；
                <w:br/>
                2.纳加阔特条件相对艰苦，住宿条件有限，敬请见谅。
                <w:br/>
                3.本日乘车时间较长，如果担心乘车时间较长身体不适应，可以自费乘坐飞机从博卡拉返回加德满都大约45分钟左右抵达。
                <w:br/>
                <w:br/>
                Day7纳加阔特——加德满都
                <w:br/>
                交通：汽车
                <w:br/>
                早餐：√
                <w:br/>
                中餐：√
                <w:br/>
                晚餐：√
                <w:br/>
                住宿：加德满都
                <w:br/>
                纳加阔特-加德满都
                <w:br/>
                景点：加德满都杜巴广场杜巴（Durbar)是王宫的意思。历史上，尼泊尔国王在王宫周围的广场上总要修建一些宗教寺庙，不同的王朝不断的增加新的建筑，因此，在加德满都、帕坦、巴德岗这三座城市中，都形成了一个以老王宫为中心的在周围布满各种和宗教相关联的寺庙建筑，充满了浓郁的文化气息和厚重的历史感。
                <w:br/>
                景点：哈禄曼多卡宫，1768 年尼泊尔统一后，成为沙阿王朝王宫，直到 19 世纪 70 年代迁宫为止。这座规模宏伟的建筑群，是经过历代国王不断斥资扩建逐渐建成，到沙阿王朝中期已拥有 35 个庭院和数十栋殿堂和庙宇。近百年来，几经沧桑，建筑或遭地震毁损，或改作他用，目前宫内还有 12 个庭院。
                <w:br/>
                景点：库玛丽寺（活女神庙）库玛丽寺（Kumari Temple）又叫活女神庙（Temple   of the Living Goddess），位于哈禄曼多卡宫附近，在这里居住着活女神库玛丽，她是国王和老百姓的保护神，每天女神在二楼阳台的窗户后面接受人们的祝福，每年的因陀罗节，国王要到这里祈求女神的祝福。根据印度教圣典，女神是难近母智慧女神的化身，亦是力量神的象征。“活女神”被人们相信是印度王权和庇护的神源，也是其教徒的精神支柱。尼泊尔上至国王，下至百姓，对“活女神”的崇拜都很虔诚。
                <w:br/>
                前往加德满都的购物区泰米尔街（Thamel，俗称“老外街”）游玩【约 1-2 小时】；泰米尔街(Thamel)，是世界各地旅游者聚集的地方，是尼泊尔政府在加德满都专设的涉外旅游区，也是住宿、美食、购物三位一体的旅游重地。 旅馆、各国风味餐厅、书店、手工艺品店、网吧、超市、银行、外汇兑换店……广泛分布在方圆不大的面积里。这里可以买到许多中意的尼泊尔手工艺品，包括著名的廓尔喀军刀和纸灯笼等，
                <w:br/>
                <w:br/>
                Day8加德满都—— 成都
                <w:br/>
                <w:br/>
                <w:br/>
                交通：飞机
                <w:br/>
                早餐：√
                <w:br/>
                中餐: √
                <w:br/>
                晚餐：/
                <w:br/>
                住宿：成都中转酒店
                <w:br/>
                参考航班： CA438 16:30-22:15
                <w:br/>
                早餐后前往“博达哈大佛塔”（Boudhananth 世界文化遗产）是世界上最大的佛塔之一，也是藏传佛教的圣地，俗称“小西藏”。 在宏大的白色穹形上矗立着一个方形的塔，四面都画有巨大的、洞察世俗的佛眼。
                <w:br/>
                午餐后根据时间送机 抵达机场办理登机手续托运行李；按照国际航班规定时间进入机场内候机；抵达天府机场！随后入住机场酒店休息。
                <w:br/>
                Day9成都—各地
                <w:br/>
                <w:br/>
                <w:br/>
                交通：飞机
                <w:br/>
                早餐：/
                <w:br/>
                <w:br/>
                <w:br/>
                中餐:/
                <w:br/>
                晚餐：/
                <w:br/>
                住宿：温馨的家
                <w:br/>
                根据联运情况返回出发城市，（联运航班均为早晚班，以航司出票为准）结束愉快的尼泊之旅！
                <w:br/>
                此行程为参考行程，具体内容以出团通知为准。本公司保留因天气、道路交通、边防、海关、国家政策调整以及其它人力不可抗拒因素对具体时间、行程做适当调整
                <w:br/>
                的权利；在行程中因人力不可抗拒因素引起的行程延误、滞留所产生的费用由客人自理，行程以当地旅行社安排为准
                <w:br/>
                <w:br/>
                <w:br/>
                团费包含：
                <w:br/>
                国际往返机票（含机场税），团队经济舱；
                <w:br/>
                尼泊尔旅游签证（持中国护照落地免签）；
                <w:br/>
                住宿：所列酒店双人标准间；
                <w:br/>
                用餐：日程所列餐食酒店内西式早餐，正餐以尼泊尔餐为主，加德满都市区以中餐为主；
                <w:br/>
                用车：境外空调旅游车，根据一人一座的原则，小型车日本 4 座铃木，中型车 22 座丰田考斯特，大型车 35 座印度大客车（尼泊尔的车况总体状况不佳， 没有豪华的大巴，多为日本二手旅游车及印度大巴车，但干净有空调）；
                <w:br/>
                导服：当地中文导游；
                <w:br/>
                保险：旅行社责任险；
                <w:br/>
                其他：每人每天矿泉水一瓶；
                <w:br/>
                娱乐：赠送尼泊尔民族歌舞表演。
                <w:br/>
                团费不含：   
                <w:br/>
                洗衣、理发、电话、饮料、烟酒、付费电视、行李搬运等；
                <w:br/>
                行李海关课税，超重行李托运费、管理费；及行程中未提及个人费用;
                <w:br/>
                因交通延阻、罢工、大风、大雾、航班取消或更改时间等人力不可抗拒原因所引致的额外费用；
                <w:br/>
                不含境外杂费服务费800RMB;
                <w:br/>
                单房差： 2800元;
                <w:br/>
                12 岁以下的小孩占床和成人同价，不占床减500元。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国际往返机票（含机场税），团队经济舱；
                <w:br/>
                	尼泊尔旅游签证（持中国护照落地免签）；
                <w:br/>
                	住宿：所列酒店双人标准间；
                <w:br/>
                	用餐：日程所列餐食酒店内西式早餐，正餐以尼泊尔餐为主，加德满都市区以中餐为主；
                <w:br/>
                	用车：境外空调旅游车，根据一人一座的原则，小型车日本 4 座铃木，中型车 22 座丰田考斯特，大型车 35 座印度大客车（尼泊尔的车况总体状况不佳， 没有豪华的大巴，多为日本二手旅游车及印度大巴车，但干净有空调）；
                <w:br/>
                	导服：当地中文导游；
                <w:br/>
                	保险：旅行社责任险；
                <w:br/>
                	其他：每人每天矿泉水一瓶；
                <w:br/>
                	娱乐：赠送尼泊尔民族歌舞表演。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洗衣、理发、电话、饮料、烟酒、付费电视、行李搬运等；
                <w:br/>
                	行李海关课税，超重行李托运费、管理费；及行程中未提及个人费用;
                <w:br/>
                	因交通延阻、罢工、大风、大雾、航班取消或更改时间等人力不可抗拒原因所引致的额外费用；
                <w:br/>
                	不含境外司机导游小费 150美金;
                <w:br/>
                	单房差： 2800元;
                <w:br/>
                	12 岁以下的小孩占床和成人同价，不占床减500元。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2025-06-10T04:34:48+08:00</dcterms:created>
  <dcterms:modified xsi:type="dcterms:W3CDTF">2025-06-10T04:34:48+08:00</dcterms:modified>
</cp:coreProperties>
</file>

<file path=docProps/custom.xml><?xml version="1.0" encoding="utf-8"?>
<Properties xmlns="http://schemas.openxmlformats.org/officeDocument/2006/custom-properties" xmlns:vt="http://schemas.openxmlformats.org/officeDocument/2006/docPropsVTypes"/>
</file>