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&lt;黄金沙滩VS野生动物园 纯玩无购物亲子2日游&gt;&gt;寻夏日之美，探动物之趣 小众溜娃去南通！0距离接触大自然！ 【五星YYDS网红纯玩2日游】行程单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JS1719818424HR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【舒适体验】
                <w:br/>
                <w:br/>
                1晚携程4钻启东中心美居酒店或者同级天盛君庭酒店
                <w:br/>
                <w:br/>
                <w:br/>
                <w:br/>
                【线路特色】
                <w:br/>
                <w:br/>
                野生动物园—畅游动物世界！0距离接触大自然！
                <w:br/>
                <w:br/>
                纯玩无购物，全程无自理景点 
                <w:br/>
                <w:br/>
                玩转启东黄金海滩·踏浪·赶海
                <w:br/>
                <w:br/>
                啬园—相遇啬园，聆听张骞故事
                <w:br/>
                轻松不赶路—告别急急忙忙、留足时间慢慢玩！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苏州-南通
                <w:br/>
              </w:t>
            </w:r>
          </w:p>
          <w:p>
            <w:pPr>
              <w:pStyle w:val="indent"/>
            </w:pPr>
            <w:r>
              <w:rPr>
                <w:rFonts w:ascii="微软雅黑" w:hAnsi="微软雅黑" w:eastAsia="微软雅黑" w:cs="微软雅黑"/>
                <w:color w:val="000000"/>
                <w:sz w:val="20"/>
                <w:szCs w:val="20"/>
              </w:rPr>
              <w:t xml:space="preserve">
                ☀第1天：
                <w:br/>
                <w:br/>
                早上在指定时间、指定地点前往南通游览【啬园】（门票已含，不用不退，啬园建于1924年，为全国重点文物保护单位、"江苏省环境教育基地"、"南通市爱国主义教育基地"。清末状元、近代民族工业的先驱、实业家、教育家张謇先生（1853-1926）长眠于此。这里环境雅静、景色宜人。园内古木参天，有珙桐、台湾杉等珍稀树种200多种，总数万余株，为江苏南通规模最大的植物观赏园，是空气质量最好、负离子含量最高的生态园林，素有"城市氧吧"之称。 
                <w:br/>
                <w:br/>
                <w:br/>
                游览【黄金沙滩】（门票已含，不用不退海滩大约150米，海岸线很长，黄金海滩风景区位于江苏启东市圆陀角旅游度假区东侧，总面积2700余亩。这里东临黄海，南濒长江，拥有丰富的野生动植物资源和良好的生态环境，每逢旭日东升，霞光四射，瑰丽雄浑，整个海滩犹如铺满金沙，“黄金海滩”由此得名。
                <w:br/>
                <w:br/>
                行程结束后前往酒店休息。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南通-苏州
                <w:br/>
              </w:t>
            </w:r>
          </w:p>
          <w:p>
            <w:pPr>
              <w:pStyle w:val="indent"/>
            </w:pPr>
            <w:r>
              <w:rPr>
                <w:rFonts w:ascii="微软雅黑" w:hAnsi="微软雅黑" w:eastAsia="微软雅黑" w:cs="微软雅黑"/>
                <w:color w:val="000000"/>
                <w:sz w:val="20"/>
                <w:szCs w:val="20"/>
              </w:rPr>
              <w:t xml:space="preserve">
                ☀第2天：
                <w:br/>
                <w:br/>
                享用早餐后游览【南通野生动物园】（行程中大门票已包含；成人可免费携带1.2以下儿童，身高在1.2m-1.5m之间的儿童收取70元/人，超过1.5m的按照成人收取）沿线分布亚洲森林、王者部落、东非旷野、秘鲁高原、亚洲荒漠等特色景点。。南通森林野生动物园项目动工，总投资32亿元，引进动物种类200余种近万只。将打造成集动植物观赏保护、科普教育、餐饮购物、度假娱乐为一体的大型综合性动物园，建成后分为车行游览区和步行游览区以及综合服务区。步行游览区，拥有国宝区、玛雅雨林、澳洲岛屿、马达加斯加、南亚雨林、鸟语世界等主题游览项目，并配备分别可容纳近3000人的猛兽、海狮、泰象等表演剧场。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已含行程中景区门票
                <w:br/>
                <w:br/>
                【 用 餐 】 赠送1顿早餐（占床含）
                <w:br/>
                <w:br/>
                【 交 通 】 按实际人数提供往返空调旅游车
                <w:br/>
                <w:br/>
                【 导 游 】 优秀导游服务(出发地接，当地送团)
                <w:br/>
                <w:br/>
                【 住 宿 】 1晚携程4钻启东中心美居酒店- 或者同级天盛君庭酒店
                <w:br/>
                <w:br/>
                （单男单女如产生单房差，补房差150元/人只补不退）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1、行程内未包含正餐敬请自理，可交由导游代订
                <w:br/>
                <w:br/>
                2、如景区内有二次消费项目，客人可根据个人喜好，自愿参加。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2025-06-30T19:34:12+08:00</dcterms:created>
  <dcterms:modified xsi:type="dcterms:W3CDTF">2025-06-30T19:34:12+08:00</dcterms:modified>
</cp:coreProperties>
</file>

<file path=docProps/custom.xml><?xml version="1.0" encoding="utf-8"?>
<Properties xmlns="http://schemas.openxmlformats.org/officeDocument/2006/custom-properties" xmlns:vt="http://schemas.openxmlformats.org/officeDocument/2006/docPropsVTypes"/>
</file>