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桐庐雅鲁二日行程单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桐庐雅鲁二日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7星雅鲁·王者归来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晨指定时间地点出发前往桐庐（约4小时），午餐后车赴桐庐体验7星级漂流---【雅鲁激流探险】（原大溪峡闯滩）（挂牌价198元/人已含，约2小时），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如景区关闭则换其他漂流）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六是大服务。雅鲁激流探险的很多举措开创了长三角旅游业的先河，如“平价超市、免费停车、免费景交、免费沐浴”等众多惠客措施，紧扣消费者心扉，大打贴心牌。
                <w:br/>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适时集合游览素有“山抱水围别有天，此处安心是源乡”之称所在地——【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后继游【通天飞瀑】（大门票必须自理80元/人，参加自理赠送雅鲁漂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2、住宿：当地五星设施酒店（房差200元/人 只补不退 不占床不含早）
                <w:br/>
                <w:br/>
                3、门票：景区第一大门票
                <w:br/>
                <w:br/>
                4、导服：全程优秀导游服务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1、3正餐(游客自行安排，用餐时间以导游通知为准，请游客统一配合）
                <w:br/>
                <w:br/>
                2、除景点第一大门票外的二次消费（如索道、温泉娱乐项目等），请游客自愿选择，旅行社及导游不参与。
                <w:br/>
                <w:br/>
                3、必须自理：【通天飞瀑】（大门票必须自理80元/人，参加自理赠送雅鲁漂流）
                <w:br/>
                <w:br/>
                4、请自愿购买旅游人身意外保险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6.因住宿宾馆需登记，请游客带好身份证出游；酒店住宿不提供一次性洗漱用品，请自带！！！ 
                <w:br/>
                <w:br/>
                7.因天气原因、不可抗力或景区临时性关闭，我社根据实际情况调整成其他景区或同等级景点，敬请配合。 
                <w:br/>
                <w:br/>
                8、谢绝以下人员探险：孕妇、60岁以上老人、1.4米以下儿童、饮酒者、残疾人、精神病、心脏病、高血压等不适应闯滩的病症患者。 
                <w:br/>
                <w:br/>
                9、漂流如遇天气原因或不可抗力因素导致无法进行漂流的，则更换相对价位的景点！ 
                <w:br/>
                <w:br/>
                <w:br/>
                <w:br/>
                【儿童门票】请游客至景点窗口现付，参考价如下（票价以当天景区公示为准）
                <w:br/>
                <w:br/>
                雅鲁记录探险：1.4以下不可漂，1.4以上同成人
                <w:br/>
                <w:br/>
                通天飞瀑：1.2m以下免费  1.2m-1.4m 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探险者需身体健康。无心脏病、高血压、癫痫病、精神病、痴呆症、骨质疏松症及其他任何有碍运动的病史，无任何可能由运动引发的疾病，无怀孕、身体缺陷等任何不适宜探险的身体状况。饮酒后禁止参加探险。
                <w:br/>
                <w:br/>
                二、虎啸峡漂流景区：60周岁以上老人和1.4米以下儿童不允许漂流。
                <w:br/>
                补充说明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2025-08-09T19:02:07+08:00</dcterms:created>
  <dcterms:modified xsi:type="dcterms:W3CDTF">2025-08-09T19:02:07+08:00</dcterms:modified>
</cp:coreProperties>
</file>

<file path=docProps/custom.xml><?xml version="1.0" encoding="utf-8"?>
<Properties xmlns="http://schemas.openxmlformats.org/officeDocument/2006/custom-properties" xmlns:vt="http://schemas.openxmlformats.org/officeDocument/2006/docPropsVTypes"/>
</file>