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秋意大别山 养生天堂寨 度假纯玩5日游 5A大别山天堂寨+白马大峡谷+燕子河天坑大峡谷+马鬃岭+5A三河古镇&gt;宿当地民宿酒店 赠4早8正餐行程单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ah1724206942mz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◆4晚天堂寨民宿舒适酒店住宿（含空调、洗漱用品），拒绝简陋农家！
                <w:br/>
                ◆含4早8正餐（大山美味+餐餐特色）
                <w:br/>
                ◆每车赠送2桌麻将机（1场）
                <w:br/>
                ◆此线路不套班！全程大巴车陪同，上午送游客游玩景点，下午酒店自由娱乐！正宗休闲康养！
                <w:br/>
                ◆赏醉美大别山秋景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苏州-大别山
                <w:br/>
              </w:t>
            </w:r>
          </w:p>
          <w:p>
            <w:pPr>
              <w:pStyle w:val="indent"/>
            </w:pPr>
            <w:r>
              <w:rPr>
                <w:rFonts w:ascii="微软雅黑" w:hAnsi="微软雅黑" w:eastAsia="微软雅黑" w:cs="微软雅黑"/>
                <w:color w:val="000000"/>
                <w:sz w:val="20"/>
                <w:szCs w:val="20"/>
              </w:rPr>
              <w:t xml:space="preserve">
                指定时间地点集合，挺近大别山，途径【5A三河古镇】三河古镇，古名鹊渚、鹊尾（渚）、鹊岸，是中国历史文化名镇，国家AAAAA级旅游景区，位于安徽省合肥市肥西县南端，地处肥西、庐江、舒城交界处，古镇总面积2.9平方公里。三河古镇有丰乐河、杭埠河、小南河在境内汇合，经新河向东流约15公里入巢湖。镇内有古城墙、古炮台、太平军指挥部旧址、英王府、一人巷、万年台、李府粮仓、鹤庐、刘同兴隆庄等历史遗迹，是庐剧的发源地，古镇有米饺、牛皮糖、酥糖、麦芽糖、茶干、米酒等特产！...
                <w:br/>
                <w:br/>
                抵达后入住休息！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大别山
                <w:br/>
              </w:t>
            </w:r>
          </w:p>
          <w:p>
            <w:pPr>
              <w:pStyle w:val="indent"/>
            </w:pPr>
            <w:r>
              <w:rPr>
                <w:rFonts w:ascii="微软雅黑" w:hAnsi="微软雅黑" w:eastAsia="微软雅黑" w:cs="微软雅黑"/>
                <w:color w:val="000000"/>
                <w:sz w:val="20"/>
                <w:szCs w:val="20"/>
              </w:rPr>
              <w:t xml:space="preserve">
                早餐后游览大别山【AAAAA级景区·天堂寨】（赠送价值100元景区门票，景交车享受打包优惠套餐必须自理）：景区内常年云雾缭绕，大别山主峰海拔1729米，景区内有大小瀑布108道道。其中落差达50米以上的18道。“山中一夜雨，到处是飞瀑”，甚为壮观；鲸鱼出海、屈原问天、马头峰等景点。在观景长廊，一脚踏两省，放眼望江淮。站在大别山主峰、穿越原始森林，如还有体力可上南天门继续游览主峰、吴楚关等,亲身感受“一脚跨两省，两眼收江淮”,感受原始森林的天然氧吧。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大别山
                <w:br/>
              </w:t>
            </w:r>
          </w:p>
          <w:p>
            <w:pPr>
              <w:pStyle w:val="indent"/>
            </w:pPr>
            <w:r>
              <w:rPr>
                <w:rFonts w:ascii="微软雅黑" w:hAnsi="微软雅黑" w:eastAsia="微软雅黑" w:cs="微软雅黑"/>
                <w:color w:val="000000"/>
                <w:sz w:val="20"/>
                <w:szCs w:val="20"/>
              </w:rPr>
              <w:t xml:space="preserve">
                早餐后游览大别山AAAAA级景区【天堂寨白马大峡谷】（二次入园免费）白马大峡谷全长约4里，它是淮河的主要源头之一，她集秀、幽、雄、险于一身。走在由再生林夹杂着参天古木而形成的绿色林荫道里，倾听着泉水叮咚韵律与潺潺溪流欢快跳跃的音符。走过一道长约20米晃晃悠悠使人惊叫不已的软索桥，一条清如明镜的溪流，水花雪白如玉，水中石头光滑洁白。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大别山
                <w:br/>
              </w:t>
            </w:r>
          </w:p>
          <w:p>
            <w:pPr>
              <w:pStyle w:val="indent"/>
            </w:pPr>
            <w:r>
              <w:rPr>
                <w:rFonts w:ascii="微软雅黑" w:hAnsi="微软雅黑" w:eastAsia="微软雅黑" w:cs="微软雅黑"/>
                <w:color w:val="000000"/>
                <w:sz w:val="20"/>
                <w:szCs w:val="20"/>
              </w:rPr>
              <w:t xml:space="preserve">
                早餐后乘车至【燕子河大峡谷】（门票+景交+玻璃桥享受打包优惠），位于大别山红色革命老区--全国著名将军县金寨县的燕子河镇境内，与华东最后一 片原始森林、国家级森林公园天堂寨风景区相连，全长约4800米。景区内奇石怪潭、险峰绝壁、陡崖飞瀑、云雾飘渺、原始原貌;茂林修竹、清静幽雅、风光旖旎。春夏鸟语花香，万紫千红尽收眼底;青山绿水，五光十色 满人间。秋冬花黄树赤，层林尽染一片红;银装素裹，冰洁如镜漫山白。四季景色各异，实为罕 见，堪称人间仙境。
                <w:br/>
                <w:br/>
                下午自由活动，农家乐棋牌卡拉OK等。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大别山
                <w:br/>
              </w:t>
            </w:r>
          </w:p>
          <w:p>
            <w:pPr>
              <w:pStyle w:val="indent"/>
            </w:pPr>
            <w:r>
              <w:rPr>
                <w:rFonts w:ascii="微软雅黑" w:hAnsi="微软雅黑" w:eastAsia="微软雅黑" w:cs="微软雅黑"/>
                <w:color w:val="000000"/>
                <w:sz w:val="20"/>
                <w:szCs w:val="20"/>
              </w:rPr>
              <w:t xml:space="preserve">
                早餐去参观【国家级自然保护区马鬃岭】马鬃岭位于金寨县南部，是天马国家自然保护区的一部分，因古木参天，森林原始、盛产灵芝、天麻、贝母、三七等百余种名贵中药材故而得名百宝山。相传明末李自成起义威震大别山崇祯八年，李自成率部东进，路过于此，因山高陡峻，影响部队前进，闯王快马加鞭，一纵而过，遂更名马纵岭，后取谐音“马鬃岭”。
                <w:br/>
                下午乘车返回苏州，结束愉快的行程。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【住宿】4晚天堂寨民宿酒店（含空调洗漱用品）
                <w:br/>
                <w:br/>
                【门票】行程中已含或赠送景区门票
                <w:br/>
                <w:br/>
                【用餐】有偿赠送4早8正餐（不用不退）
                <w:br/>
                <w:br/>
                【交通】按实际人数提供往返空调旅游车
                <w:br/>
                <w:br/>
                【导游】优秀导游服务(当地送团)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1、必须自理：管家服务费+燕子河大峡谷门票、景交、玻璃桥+天堂寨景交套餐190元/人（自理后赠送4早8正餐）（1.0-1.4米小朋友现收100元，1.4以上通成人）
                <w:br/>
                <w:br/>
                2、其余个人及景区内二次消费，请游客自愿选择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1、此线路为综合打包优惠价任何年龄均无优惠
                <w:br/>
                <w:br/>
                2、座位号仅供参考，实际以导游通知为准
                <w:br/>
                <w:br/>
                3、游客因故单方面取消出行,须按以下标准进行违约赔偿：出发前7-4日，我社收取原旅游费用(门市价)的50%；出发前3-1日，我社收取原旅游费用(门市价)的60%；出发当天迟到及未参团的，我社收取原旅游费用(门市价)的80%
                <w:br/>
                <w:br/>
                4、儿童价报名只含车位、导服，其余均自理
                <w:br/>
                <w:br/>
                5、如出现单人则尽量安排三人间或拼房但不确保有，如没三人间或拼不到房则敬请补齐单房差。，单房差280元/人/4晚，房差只补不退
                <w:br/>
                <w:br/>
                6、此线路满30人开班，如遇人数不满，我社提前3天通知延期或改换其他开班线路！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w:br/>
                9、此旅游产品为散客拼团线路，旅行社因故取消旅游班次会在出发前3日通知游客，费用全退，旅行社并承担相应的损失（参考签订的旅游合同）
                <w:br/>
                <w:br/>
                10、所有线路均含旅行社责任险，强烈建议游客另自行购买旅游人身意外险。
                <w:br/>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w:br/>
                12、凡遇人力不可抗拒因素（自然灾害、交通拥堵、政治因素等）旅行社可根据实际情况替换或取消原定景点，超出原定成本由旅游者承担，未发生按成本退还旅游者。
                <w:br/>
                <w:br/>
                13、旅行社有权根据实际情况调整游览顺序，但不增加减少服务项目，如遇客人原因自行离队或放弃旅游景点，视为自动放弃，费用不退。
                <w:br/>
                <w:br/>
                14、随身携带的贵重物品请游客自行妥善保管，参加漂流等涉水项目请提前寄存不防水贵重物品(手机、相机等),保管不妥引起遗失及损坏的，旅行社不予承担赔偿责任。
                <w:br/>
                <w:br/>
                15、旅游结束前请如实填写导游提供的《意见反馈表》，对没有填写而事后提出意见和投诉的，原则上我社不予受理。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2025-04-29T17:51:59+08:00</dcterms:created>
  <dcterms:modified xsi:type="dcterms:W3CDTF">2025-04-29T17:51:59+08:00</dcterms:modified>
</cp:coreProperties>
</file>

<file path=docProps/custom.xml><?xml version="1.0" encoding="utf-8"?>
<Properties xmlns="http://schemas.openxmlformats.org/officeDocument/2006/custom-properties" xmlns:vt="http://schemas.openxmlformats.org/officeDocument/2006/docPropsVTypes"/>
</file>