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五星河南大全景纯玩双卧八日游行程单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zz0011730432988Zv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1：河南精华景点全含6大5A景区，1大4A景区一次旅行不留遗憾.精华景点全含:
                <w:br/>
                5A老君山5A少林寺5A龙门石窟5A云台山5A万仙山5A红旗渠4A开封府
                <w:br/>
                2：品质纯玩，全程无购物安排，0购物0推荐
                <w:br/>
                3：独家全程9餐自助餐，其中5餐酒店自助早餐，升级一晚豪华自助晚餐+一晚特色自助夜宵，生蚝、海鲜、烧烤、啤酒、水果等200余品种，饕餮盛宴，美食美景
                <w:br/>
                4：全程升级四星酒店，独家一晚携程4钻酒店，每家酒店都有专门的旅游体验师试住过，温馨舒适
                <w:br/>
                5：全程吃住一体，那里住，哪里吃；四星级住宿，酒店内用晚餐，避免舟车劳顿，尽显品质
                <w:br/>
                6：独家入住焦作海洋之星酒店一晚，酒店是一家集娱乐、餐饮、游乐为一体的当地五星设施商务会所酒店！是当地最豪华的娱乐场所！每天晚上免费游泳池、免费健身房，体验娱乐设施，随时享用200多种自助餐（烧烤、火锅、凉菜、热菜、热饮、冷饮），让行程变的更加舒适（可带好泳衣）
                <w:br/>
                7：自组团，华东散拼，拒绝全国大散
                <w:br/>
                8：全程专车专导，不换车不换导游，享一站式操作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苏州→郑州
                <w:br/>
              </w:t>
            </w:r>
          </w:p>
          <w:p>
            <w:pPr>
              <w:pStyle w:val="indent"/>
            </w:pPr>
            <w:r>
              <w:rPr>
                <w:rFonts w:ascii="微软雅黑" w:hAnsi="微软雅黑" w:eastAsia="微软雅黑" w:cs="微软雅黑"/>
                <w:color w:val="000000"/>
                <w:sz w:val="20"/>
                <w:szCs w:val="20"/>
              </w:rPr>
              <w:t xml:space="preserve">
                请客人提前1.5小时到达火车站，赴郑州（具体以出票为准），一路可以自由欣赏美景。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郑州→少林寺、龙门石窟→洛阳
                <w:br/>
              </w:t>
            </w:r>
          </w:p>
          <w:p>
            <w:pPr>
              <w:pStyle w:val="indent"/>
            </w:pPr>
            <w:r>
              <w:rPr>
                <w:rFonts w:ascii="微软雅黑" w:hAnsi="微软雅黑" w:eastAsia="微软雅黑" w:cs="微软雅黑"/>
                <w:color w:val="000000"/>
                <w:sz w:val="20"/>
                <w:szCs w:val="20"/>
              </w:rPr>
              <w:t xml:space="preserve">
                早郑州接团后，赴登封参观【少林寺】（游览时间约2.5小时），少林寺是世界著名的佛教寺院，是汉传佛教的“禅宗祖庭”，在中国佛教史上占有重要地位，被誉为"天下第一名刹"。因其历代少林武僧潜心研创和不断发展的少林功夫而名扬天下，素有"天下功夫出少林，少林功夫甲天下"之说现为国家AAAAA级旅游景区、全国重点文物保护单位，包括少林寺常住院、初祖庵和塔林在内的天地之中历史建筑群是著名的世界文化遗产。因坐落于嵩山腹地少室山茂密丛林之中，故名“少林寺”。参观方丈室、塔林等景点。随缘观看少林功夫表演。中餐后赴洛阳参观【龙门石窟】（游览时间约2小时）是中国石刻艺术宝库之一，现为世界文化遗产、全国重点文物保护单位、国家AAAAA级旅游景区，位于河南省洛阳市洛龙区伊河两岸的龙门山与香山上。开凿于北魏孝文帝年间，之后历经东魏、西魏、北齐、隋、唐、五代、宋等朝代连续大规模营造达400余年之久，南北长达1公里，今存有窟龛2345个，造像10万余尊，碑刻题记2800余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洛阳→老君山→焦作
                <w:br/>
              </w:t>
            </w:r>
          </w:p>
          <w:p>
            <w:pPr>
              <w:pStyle w:val="indent"/>
            </w:pPr>
            <w:r>
              <w:rPr>
                <w:rFonts w:ascii="微软雅黑" w:hAnsi="微软雅黑" w:eastAsia="微软雅黑" w:cs="微软雅黑"/>
                <w:color w:val="000000"/>
                <w:sz w:val="20"/>
                <w:szCs w:val="20"/>
              </w:rPr>
              <w:t xml:space="preserve">
                早餐后游览【老君山】（游览时间约4小时），本名景室山，道教主流全真派圣地，位于河南省洛阳市栾川县城东南三公里处，老君山是秦岭余脉八百里伏牛山的主峰，海拔高达2200余米。被道教尊称为太上老君的李耳（即老子）曾在此山修炼，唐太宗因此将景室山改名为老君山。“远赴人间惊鸿宴，老君山上吃泡面”近几年老君山彻底火了，成为河南新晋的网红打卡地。如果天气适宜，可以领略老君山的“云海奇景”。后赴焦作享用五星级豪华自助晚餐,生蚝,海鲜,烧烤,啤酒,糕点,水果等200余品种,晚餐过后可根据自己时间安排游泳(自备泳衣、泳帽)+健身+汗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焦作→云台山→焦作
                <w:br/>
              </w:t>
            </w:r>
          </w:p>
          <w:p>
            <w:pPr>
              <w:pStyle w:val="indent"/>
            </w:pPr>
            <w:r>
              <w:rPr>
                <w:rFonts w:ascii="微软雅黑" w:hAnsi="微软雅黑" w:eastAsia="微软雅黑" w:cs="微软雅黑"/>
                <w:color w:val="000000"/>
                <w:sz w:val="20"/>
                <w:szCs w:val="20"/>
              </w:rPr>
              <w:t xml:space="preserve">
                早餐后乘车赴国家级风景名胜区、中国文明风景旅游区、首批国家AAAAA级旅游景区【云台山风景区】（游览时间约5小时），参观位于子房湖南红石峡（又称温盘峪，游览时间约2小时），整个峡谷，由红岩绝壁构成，属于中国北方地区少有的丹霞地貌峡谷景观，崖壁通体的赤红色，故又俗称“红石峡”。后游览地处云台山北部略偏西的潭瀑峡（游览时间约2.5小时），是主要河流子房河的一个源头。在曲曲弯弯的沟槽内，潆洄着一条会唱歌、会跳舞的溪水。它三步一泉、五步一瀑、十步一潭，呈现出千变万化的飞瀑、走泉、彩潭和山石景观，故得雅号：“潭瀑川”。行程结束后返回酒店享用豪华自助晚餐，晚餐过后可根据自己时间安排游泳(自备泳衣、泳帽)+健身+汗蒸。不知不觉夜已深，我们为大家准备了精致的夜宵，享用完特色夜宵带着美丽心情回房间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焦作→万仙山→林州
                <w:br/>
              </w:t>
            </w:r>
          </w:p>
          <w:p>
            <w:pPr>
              <w:pStyle w:val="indent"/>
            </w:pPr>
            <w:r>
              <w:rPr>
                <w:rFonts w:ascii="微软雅黑" w:hAnsi="微软雅黑" w:eastAsia="微软雅黑" w:cs="微软雅黑"/>
                <w:color w:val="000000"/>
                <w:sz w:val="20"/>
                <w:szCs w:val="20"/>
              </w:rPr>
              <w:t xml:space="preserve">
                早餐后免费品尝当地土特产，时间约60分钟，乘车赴【万仙山景区】（车程约2.5小时，游览时间4-5个小时），位于河南省辉县市沙窑乡境内，距新乡市70公里，面积达64平方公里，最高山峰海拔1672米，至峰顶可远眺黄河，一览逶迤群山。景区由中华影视村——郭亮、清幽山乡——南坪两个分景区组成。完全由人工开凿的1250多米的绝壁长廊，更被誉为“世界第八大奇迹”。后赴林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林州→太行山大峡谷、桃花谷、红旗渠→林州
                <w:br/>
              </w:t>
            </w:r>
          </w:p>
          <w:p>
            <w:pPr>
              <w:pStyle w:val="indent"/>
            </w:pPr>
            <w:r>
              <w:rPr>
                <w:rFonts w:ascii="微软雅黑" w:hAnsi="微软雅黑" w:eastAsia="微软雅黑" w:cs="微软雅黑"/>
                <w:color w:val="000000"/>
                <w:sz w:val="20"/>
                <w:szCs w:val="20"/>
              </w:rPr>
              <w:t xml:space="preserve">
                早餐后参观地处晋豫两省交界的【太行大峡谷】（游览时间约4小时），抵达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2.5时），深邃的峡谷、直立的壁岩，带给游客强烈的视觉震慑。结合山势山形，太行天路沿线设10余座观景台。遍布了凌云廊、天境、平步青云、圣女峰、梦幻之谷、太行天路、悬空玻璃栈道等景点，美不胜收。参观【红旗渠】（游览时间约3小时），属国家AAAAA级旅游景区，全国重点文物保护单位，位于河南省林州市。红旗渠工程于1960年2月动工，至1969年7月支渠配套工程全面完成，历时近十年。是20世纪60年代林县（今林州市）人民在极其艰难的条件下，从太行山腰修建的引漳入林的工程，被人称之为“人工天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林州→开封府→郑州
                <w:br/>
              </w:t>
            </w:r>
          </w:p>
          <w:p>
            <w:pPr>
              <w:pStyle w:val="indent"/>
            </w:pPr>
            <w:r>
              <w:rPr>
                <w:rFonts w:ascii="微软雅黑" w:hAnsi="微软雅黑" w:eastAsia="微软雅黑" w:cs="微软雅黑"/>
                <w:color w:val="000000"/>
                <w:sz w:val="20"/>
                <w:szCs w:val="20"/>
              </w:rPr>
              <w:t xml:space="preserve">
                早餐后乘车赴开封（车程约3.5小时）参观【开封府】（游览时间约2小时），位于包公东湖北岸，是北宋京都官吏行政、司法的衙署，被誉为天下首府，国家AAAA级旅游景区。史料记载，北宋开封府共有183任府尹，尤以包公打座南衙而驰名中外。重建的开封府，占地60余亩，建筑面积1.36万平方米，与位于包公西湖的包公祠相呼应，同碧波荡漾的三池湖水相映衬，形成了东府西祠、楼阁碧水的秀美景观。后乘车赴郑州火车站，根据火车车次返回家乡。
                <w:br/>
                选择18:00以后车次返回。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2.住宿：全程当地四星住宿（如有单房差可当地现补）
                <w:br/>
                3.用餐：5早5正+2夜宵，早餐全部为酒店自助早,晚餐升级2晚豪华自助餐,赠送2晚特色自助夜宵。
                <w:br/>
                4.用车：全程旅游大巴，一人一正座。
                <w:br/>
                5.导服：全程优秀地接导游服务费用。
                <w:br/>
                6.保险：旅行社责任险。
                <w:br/>
                购物：全程不购物(焦作特产超市不讲课,不强推,不算店)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1.景点门票:60周岁以下现付导游:
                <w:br/>
                少林寺80元,龙门90元,老君山100元,云台山120元,万仙山62元,大峡谷80元,红旗渠80元,开封府65元，(打包价587元,当地现付导游)
                <w:br/>
                备注:60-69周岁现补门票差价:开封府33元/人(当地现付导游)
                <w:br/>
                2. 行程中的必选景区交通，现付导游。
                <w:br/>
                老君山钟灵索道130,云台山景交60,万仙山景交50,太行大峡谷景交60,少林寺讲解器+龙门讲解器+车导服务费(当地必消现付导游共计399元/人)
                <w:br/>
                老君山二段峰林索道80元可选,红旗渠电瓶车20，少林电瓶车25，龙门电瓶车20，万仙山大环线65以及其他景区内项目根据自身情况可选项目。
                <w:br/>
                3. 因交通延阻、罢工、天气等不可抗力原因所引致的额外费用。
                <w:br/>
                4.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因是散客拼团，当客人到达当地后可能存在等待其他客人的情况；
                <w:br/>
                ◆此行程为随团旅游综合费用。60周岁以上客人需提供有效身份证件购买门票，出团前门票已优惠，当地无任何退费。放弃旅游景点不退费用；赠送项目不参加或没有履行不退费用，我社不承担由此产生的责任；
                <w:br/>
                ◆1.2米以上需按成人报价，1.2以下需按儿童报价，儿童仅含车位及导服，产生其它费用请自理；儿童因不占床位，产生早餐费用自理；
                <w:br/>
                ◆旅游者在行程中因个人原因自行离队或放弃旅游景点，视为自动放弃，费用不退；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内自由活动时间不安排游客入住酒店休息；
                <w:br/>
                ◆游客必须保证自身身体健康良好的前提下，参加旅行社安排的行程不得欺骗隐瞒，若因自身身体不适而发生任何意外，旅行社不承担责任；
                <w:br/>
                ◆旅游者因自身原因误点超过发车时间15分钟，视为自动放弃，不退还旅游费用；&amp; 
                <w:br/>
                行程未发生前，因客人原因临时取消行程的，三个工作日之外没出火车票的，不承担损失；如果已出火车票，需承担火车票损失及订票服务费；三个工作日之内，没有出火车票，只需承担车位损失350元/人，如果已经出票，出承担火车票损失及订票服务费，同时承担车位损失350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2025-07-04T00:18:47+08:00</dcterms:created>
  <dcterms:modified xsi:type="dcterms:W3CDTF">2025-07-04T00:18:47+08:00</dcterms:modified>
</cp:coreProperties>
</file>

<file path=docProps/custom.xml><?xml version="1.0" encoding="utf-8"?>
<Properties xmlns="http://schemas.openxmlformats.org/officeDocument/2006/custom-properties" xmlns:vt="http://schemas.openxmlformats.org/officeDocument/2006/docPropsVTypes"/>
</file>