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【江西大众】399【五星国际】夜游望仙谷+国风古镇+万年溶洞+明清古村落 五星度假4日游行程单</w:t>
      </w:r>
    </w:p>
    <w:p>
      <w:pPr>
        <w:jc w:val="center"/>
        <w:spacing w:after="100"/>
      </w:pPr>
      <w:r>
        <w:rPr>
          <w:rFonts w:ascii="微软雅黑" w:hAnsi="微软雅黑" w:eastAsia="微软雅黑" w:cs="微软雅黑"/>
          <w:sz w:val="20"/>
          <w:szCs w:val="20"/>
        </w:rPr>
        <w:t xml:space="preserve">399【五星国际】夜游望仙谷+国风古镇+万年溶洞+明清古村落 五星度假4日游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【江西大众】望仙谷4日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特惠行程、惊喜不断
                <w:br/>
                <w:br/>
                ★升级3晚携程五钻酒店连住
                <w:br/>
                <w:br/>
                ★赠送3早+5正餐（升级3个自助早餐）
                <w:br/>
                <w:br/>
                ★轻奢梦幻度假连连看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特惠行程、惊喜不断
                <w:br/>
                ★升级3晚携程五钻酒店连住
                <w:br/>
                ★赠送3早+5正餐（升级3个自助早餐）
                <w:br/>
                ★轻奢梦幻度假连连看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指定时间地点集合，路上团员互相介绍熟悉，导游车上互动小游戏，一路欢声笑语。后游览国家4A级景区【黎阳in巷】（赠送游览，时间1.5小时），黎阳是徽商，徽文化发源地，是徽州山水风光汇聚地。沿着黄山市母亲河新安江，不仅纵贯出当时鼎盛繁华的”黄金通道“，更因着两岸秀雅山水而赢得”唐诗之路“的美名。这里历史悠久，素有”唐宋之黎阳，明清之屯溪“的美誉， 晚饭后，随即入住。后入住酒店。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婺源国际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
                <w:br/>
              </w:t>
            </w:r>
          </w:p>
          <w:p>
            <w:pPr>
              <w:pStyle w:val="indent"/>
            </w:pPr>
            <w:r>
              <w:rPr>
                <w:rFonts w:ascii="微软雅黑" w:hAnsi="微软雅黑" w:eastAsia="微软雅黑" w:cs="微软雅黑"/>
                <w:color w:val="000000"/>
                <w:sz w:val="20"/>
                <w:szCs w:val="20"/>
              </w:rPr>
              <w:t xml:space="preserve">
                早餐后，前往望仙谷，后开始游览【望仙谷景区日游+夜游】（套票价格268元/人，我社车费+门票+导游自理优惠价118元/人，满30人发车（自愿自理）；】，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 复杂。【三叠水】前方的峡谷是两条溪交汇的地方，一条是发源于高南峰的西坑 溪，一条是发源于西高峰的方村溪。我们在这里可以看到独特的叠 水景观——三叠水。峡谷里的水自上流下，遇上了高高低低、长长 短短的石阶，就产生了形式不同、水量不同、水声各异的叠水景 观。【白鹤崖】大家看前方远处的这块巨大的石头，这就是白鹤崖了。望仙谷 的传奇故事就是从这里开始的。现在让我来为大家从头说起。大家都听过我们的上古传说“女娲补天”的故事。共工和祝融 撞倒了不周山，天破了个大窟窿，女娲修炼五彩石去补天。在补天 的过程中，有一些补天石掉落了下来，其中一块就砸在上饶这个地 方，砸出了灵山，所以灵山的整个山体是环形的，像一个陨石坑结束后后入住酒店。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婺源国际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游览避暑溶洞---【万年溶洞】宋绍兴元年即公园1131年，抗金名将岳飞征李成路经婺源时，曾率众将领到此纳凉歇息。在阵阵清风从青螺双洞口吹拂之下，众将领仅坐片刻，顿感舒畅，岳飞不禁赞道：“好一处清风仙境！”从此，青螺洞（洞窟回环曲折，形如螺壳而得名）始称清风洞，又名清风洞窟。清风洞窟，属距今二亿多年前古生代时期形成的“喀斯特”溶洞。洞中钟乳、石笋千姿百态，晶莹绚丽。大自然的鬼斧神工，造就“仙女潭”、“龙宫”、“定海神针”、“青螺水帘”、“蟠桃瑶池”、“凤凰池”、“仙人桥”、“石门关”、“千佛山”、“擎天柱”等众多景观，令人目不暇接，留连忘返。晚上安排夜游一座穿越千年的古镇——【夜游国风古镇】挖掘徽州文化精髓，传承婺源民俗记忆，晒秋小镇以市井街巷为载体，以演艺为灵魂，为游客提供穿越历史的新奇体验；领略古徽州繁华什锦、车水马龙的市井风情。徽剧、傩舞、抬阁、火把舞、擂台比武.......随处可见；进士堂、财神庙、月老祠、婺女治水•••••应有尽有；徽州美食、酒肆茶坊、绫罗绸缎.....琳琅满目；身着古装的商贩，匠心专注的艺人，打更巡夜的更夫神态迥异。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婺源国际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江山
                <w:br/>
              </w:t>
            </w:r>
          </w:p>
          <w:p>
            <w:pPr>
              <w:pStyle w:val="indent"/>
            </w:pPr>
            <w:r>
              <w:rPr>
                <w:rFonts w:ascii="微软雅黑" w:hAnsi="微软雅黑" w:eastAsia="微软雅黑" w:cs="微软雅黑"/>
                <w:color w:val="000000"/>
                <w:sz w:val="20"/>
                <w:szCs w:val="20"/>
              </w:rPr>
              <w:t xml:space="preserve">
                早餐后，参观工厂店，后游览【明清古村落】（约1小时），古村建筑绝大部分为清代所建，依山造势，鳞次栉比，楼台亭阁，搭配有致。走进古村，就仿佛步入泛黄的卷帙，古旧的画栋雕梁原汁原味，镌刻着历史的朝华，喟叹尘寰中消长谁定，把沧桑话尽。适时返程，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1、交通：空调旅游大巴（一人一座，根据实际报名人数决定所用车辆类型）；
                <w:br/>
                <w:br/>
                2、门票：景区首道大门票（不去不退，不含景区内其它自费项目）；
                <w:br/>
                <w:br/>
                3、住宿：升级3晚携程五钻酒店连住；参考酒店；婺源国际大酒店（单房差450只补不退）；
                <w:br/>
                <w:br/>
                4、用餐：赠送3早5正 ；（3个自助早+正餐10菜1汤） 
                <w:br/>
                <w:br/>
                5、导服：全程工作人员或优秀导游服务（出发地接、当地送）
                <w:br/>
                <w:br/>
                6、购物：全程进1个当地企业工厂店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1、本产品不含旅游人身意外险，我社强烈建议游客自行购买；
                <w:br/>
                <w:br/>
                2、个人消费：如酒水、饮料，酒店内洗衣、电话等未提到的其它服务；
                <w:br/>
                <w:br/>
                3、综合服务费80元/人需自理，报名时交给旅行社；
                <w:br/>
                <w:br/>
                4、望仙谷我社车费+门票+导游自理优惠价118元/人，满30人发车（自愿自理）；
                <w:br/>
                <w:br/>
                备注：有权根据当地政府要求，更换旅游景点游览顺序。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5、旅行社所用车辆均为空调车，所有座位价格一致，不存在座位次序先后的差别问题；出团前旅行社将按照游客人数多少合理调整所用车辆类型（大小）。
                <w:br/>
                <w:br/>
                6、团队住宿多为双人标间，如产生三人间尽量安排加床或补房差；若产生单男或单女，团队中无人可拼房,须自行补足单房差（旅行社不能保证拼房成功)旅行社有权对旅游过程中的住宿顺序进行互换。
                <w:br/>
                <w:br/>
                7、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80%的损失费。
                <w:br/>
                <w:br/>
                8、此旅游产品为散客拼团线路，旅行社因故取消旅游班次会在出发前3日通知游客，费用全退，旅行社并承担相应的损失（参考签订的旅游合同）。
                <w:br/>
                <w:br/>
                9、特殊退费：本线路是超值特价打包线路，任何证件无优惠。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w:br/>
                12、凡遇人力不可抗拒因素（自然灾害、交通拥堵、政治因素等）旅行社可根据实际情况替换或取消原定景点，超出原定成本由旅游者承担，未发生按成本退还旅游者。
                <w:br/>
                <w:br/>
                13、旅行社有权根据实际情况调整游览顺序，但不增加减少服务项目，如遇客人原因自行离队或放弃旅游景点，视为自动放弃，费用不退。
                <w:br/>
                <w:br/>
                14、随身携带的贵重物品请游客自行妥善保管，参加漂流等涉水项目请提前寄存不防水贵重物品(手机、相机等),保管不妥引起遗失及损坏的，旅行社不予承担赔偿责任。
                <w:br/>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2025-07-17T20:11:09+08:00</dcterms:created>
  <dcterms:modified xsi:type="dcterms:W3CDTF">2025-07-17T20:11:09+08:00</dcterms:modified>
</cp:coreProperties>
</file>

<file path=docProps/custom.xml><?xml version="1.0" encoding="utf-8"?>
<Properties xmlns="http://schemas.openxmlformats.org/officeDocument/2006/custom-properties" xmlns:vt="http://schemas.openxmlformats.org/officeDocument/2006/docPropsVTypes"/>
</file>