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皇家壹号 北京臻享纯玩5日游行程单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 皇家壹号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天安门广场→纪念堂→故宫深度游（故宫餐厅中餐）→前门大街→老北京新春庙会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在这座帝王宫殿之中，最让人熟知的也是最能吸引人的当之无愧就是后宫的宫斗了。《甄嬛传》《芈月传》《延禧攻略》，让我们目睹了后宫佳丽三千的明争暗斗，每天都在上演勾心斗角的一幕。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逛【老北京新春庙会】庙会是北京地区的一种传统集市，通常在春 节举行。庙会上有各种小吃、传统艺术表演、游戏等，是北京人过春节的重要活动；逛老北京庙会让您更充分的了解地道北京民俗、传统民间特色，体验纯正北京年味，感受过年洋溢的喜庆气氛。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八达岭长城→奥林匹克公园：鸟巢水立方外景→天坛公园通票
                <w:br/>
              </w:t>
            </w:r>
          </w:p>
          <w:p>
            <w:pPr>
              <w:pStyle w:val="indent"/>
            </w:pPr>
            <w:r>
              <w:rPr>
                <w:rFonts w:ascii="微软雅黑" w:hAnsi="微软雅黑" w:eastAsia="微软雅黑" w:cs="微软雅黑"/>
                <w:color w:val="000000"/>
                <w:sz w:val="20"/>
                <w:szCs w:val="20"/>
              </w:rPr>
              <w:t xml:space="preserve">
                【八达岭长城】（约2小时）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恭王府→什刹海风景区→颐和园→圆明园含遗址
                <w:br/>
              </w:t>
            </w:r>
          </w:p>
          <w:p>
            <w:pPr>
              <w:pStyle w:val="indent"/>
            </w:pPr>
            <w:r>
              <w:rPr>
                <w:rFonts w:ascii="微软雅黑" w:hAnsi="微软雅黑" w:eastAsia="微软雅黑" w:cs="微软雅黑"/>
                <w:color w:val="000000"/>
                <w:sz w:val="20"/>
                <w:szCs w:val="20"/>
              </w:rPr>
              <w:t xml:space="preserve">
                解密【恭王府】（约1.5小时），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皇家园林【颐和园】（约1.5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天健宾馆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2、住宿：指定入住携程四钻—天健宾馆。如遇政府征用等人力不可抗力因素，安排不低于所列标准的酒店，敬请谅解。
                <w:br/>
                如遇单人：需补房差。
                <w:br/>
                3、用餐：占床位含早餐（为保证充分游览时间，行程中早餐为打包形式，请游客见谅！赠送餐食不吃不退）。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2025-06-09T16:12:30+08:00</dcterms:created>
  <dcterms:modified xsi:type="dcterms:W3CDTF">2025-06-09T16:12:30+08:00</dcterms:modified>
</cp:coreProperties>
</file>

<file path=docProps/custom.xml><?xml version="1.0" encoding="utf-8"?>
<Properties xmlns="http://schemas.openxmlformats.org/officeDocument/2006/custom-properties" xmlns:vt="http://schemas.openxmlformats.org/officeDocument/2006/docPropsVTypes"/>
</file>