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【烟雨扬州·情定花海】&gt;5A瘦西湖+大纵湖+东晋水城+荷兰花海+龙游湖+2早4正餐+升级1晚度假村酒店爆款3日行程单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0061741311278Re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吃的好：含2早4正餐，升级1富硒接待宴
                <w:br/>
                <w:br/>
                住的好：1晚精品商务酒店+1晚度假村
                <w:br/>
                <w:br/>
                玩的好：王牌体验5A瘦西湖+荷兰花海
                <w:br/>
                <w:br/>
                服务好：导游全程贴心服务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早上指定时间地点，发车至帝王烟花三月必打卡之地--扬州；
                <w:br/>
                <w:br/>
                抵达后游览“两岸花柳全依水，一路楼台直到山”的著名湖上园林【瘦西湖】（门票挂牌价110元已含，游览时间约2小时），瘦西湖作为江南园林山水的代表，名气丝毫不逊于西湖，早有“园林之盛，甲于天下”的美誉。窈窕曲折的湖道，串以长堤春柳、四桥烟雨、徐园、小金山、吹台、五亭桥、白塔、二十四桥、玲珑花界、熙春台、望春楼、吟月茶楼、湖滨长廊、石壁流淙、静香书屋等两岸景点，俨然一幅天然秀美的国画长卷。
                <w:br/>
                <w:br/>
                后出发盐城夜游AAAA级景区【东晋水城】（挂牌价80元）位于盐城西南大纵湖旅游度假区内，与大纵湖AAAA级景区、国家湿地公园毗邻，距盐城市区33公里，东晋水城占地面积999亩，建筑面积10万多平方米，以宋式、民国建筑为骨架，配套新国风商业，包含三街、七河、九岛、二十四桥和两广场，一条主河道石梁河贯穿九岛，二十四座古桥将九座岛屿婉曲相连，是涵“吃、住、行、游、购、娱”一站式度假体验目的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早餐后打卡【大纵湖】（挂牌价60元）旅游景区，“平湖秋月”为古盐城八景之冠。大纵湖面积达 30 余平方公里，是苏中里下河地区最大的最深的湖泊，为盐城百万市民生活饮水的源头。湖水清冽甘甜、水草丰茂、野鸟翔集、水产品极为丰富，“纵湖十鲜湖鲜宴”誉满江淮，湖区内各种植物多达 120 余种，野生动物 50 余种，这里的人与自然已臻完美的和谐境界。也可自行乘坐游船，看一场震撼人心的鸿雁放飞表演，一只只鸿雁飞向你所在的船只，为你带来一整年的“鸿”福，还在等什么，快拿起你手中的相机拍下这场精彩表演。
                <w:br/>
                <w:br/>
                午餐后前往江苏省四星级乡村旅游点—【荷兰花海】（赠送50元大门票，约1小时）大丰荷兰花海位于江苏省盐城市大丰区新丰镇，该景区以田园、河网、建筑、风车、花海为元素，打造了具有荷兰风情的旅游休闲花园。为了深度挖掘中华民国村镇规划第一镇历史底蕴，以“田园、河网、建筑、风车、花海”为设计元素，学习荷兰先进经验，借鉴成都锦江198建设模式，与城乡统筹发展、农民增收、农业结构调整相结合，围绕“聚民资、靠民力、为民生”的工作思路，着力打造集观光旅游、餐饮娱乐、种植研发于一体的具有荷兰风情的花海。
                <w:br/>
                <w:br/>
                后前往南通酒会接待宴后观看东北二人转，杂技演出。。。享受一整晚的快乐时光。
                <w:br/>
                <w:br/>
                结束后入住休息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早餐后参加【企业分享会】。后游览【龙游湖·含全域旅游体验馆】（闭馆则更改为江海博物馆），龙游湖水体清澈，水中有丰富的鲢鱼、鲫鱼、淡水虾等渔业资源，并种植有莲花、芡实等水生植物，岸边有白鹭、天鹅、野鸡、水鸭、野兔、刺猬等野生鸟类和动物生存，水质长期保持在国家二类标准，环境优美、气候宜人，是长三角水上观光、滨水游憩的养生福地。
                <w:br/>
                <w:br/>
                后返回温馨的家结束愉快旅行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门票：赠送行程中所列门票（如不参加不退费用：任何优惠证件不再享受重复优惠）
                <w:br/>
                <w:br/>
                用餐：含2早4正餐【升级1餐酒会接待宴】（第一天中餐不含自理，也可请导游代订）
                <w:br/>
                <w:br/>
                住宿：1晚精选商务酒店+1晚度假村酒店
                <w:br/>
                <w:br/>
                交通：全程空调旅游大巴（一人一座，根据人数定车型）
                <w:br/>
                <w:br/>
                服务：全程一站式优秀专职导游贴心服务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必消：车导综合服务费100元/人必须自理报名时一并交于旅行社，导游不代收！！
                <w:br/>
                <w:br/>
                保险：建议游客购买旅游意外险
                <w:br/>
                <w:br/>
                除景点第一大门票外的二次消费（如索道、娱乐项目、请香等），请游客自愿选择，旅行社及导游不参与
                <w:br/>
                <w:br/>
                备注：龙游湖闭馆则更改为江海博物馆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2、以上线路为散客拼团，故满40人发班；收客年龄范围45-79岁（不在年龄范围内一日补200元）
                <w:br/>
                <w:br/>
                3、单人房差：产生单男单女，尽量安排拼房或补房差，补房差70元/人，涉及用餐，只补不退；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br/>
                <w:br/>
                7、周边地区上车点均需乘坐区间接送车，需统一接至集中点，再下车换乘专线旅游车，接送车不对号入座，详细信息出发前晚20:00左右导游会具体通知
                <w:br/>
                ★★★此散客班线路，游客回程需抵苏州盘胥路之后，我司统一安排回程班车外围县市回程班车时间：
                <w:br/>
                晚上6：30、7：30、8:30，如遇要求提前送回不在我社考虑范围，敬请游客谅解及配合，谢谢！！
                <w:br/>
                <w:br/>
                8、此线路为购物线，如中途因个人原因离团的话请告知导游并签署离团协议（由于是购物线中途离团会产生150/人的费用！）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全程1站企业工厂店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本人身份证信息和联系电话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2025-05-03T00:20:56+08:00</dcterms:created>
  <dcterms:modified xsi:type="dcterms:W3CDTF">2025-05-03T00:20:56+08:00</dcterms:modified>
</cp:coreProperties>
</file>

<file path=docProps/custom.xml><?xml version="1.0" encoding="utf-8"?>
<Properties xmlns="http://schemas.openxmlformats.org/officeDocument/2006/custom-properties" xmlns:vt="http://schemas.openxmlformats.org/officeDocument/2006/docPropsVTypes"/>
</file>