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&lt;穿越窑湖小镇 列车开进·千户苗寨&gt;宜兴网红窑湖小镇日游+夜游 美拍陶二厂 龙池山森林公园 大拈花湾大有秋 雅达小镇 太湖氧吧绿道 潮山小长城 纯玩度假3日 100%真纯玩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011744789573UI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【顶级宜兴度假·赠送娱乐】
                <w:br/>
                赠送麻将免费娱乐KTV嗨不停
                <w:br/>
                【豪华用餐升级吃住】
                <w:br/>
                独家升级2晚宜兴度假型酒店或特色农庄文化园
                <w:br/>
                赠送2早4正餐（餐餐不低于10餐1汤）
                <w:br/>
                【精品住宿】独家升级2晚宜兴度假型酒店
                <w:br/>
                【精品享受】纯玩0购物，让您安心吃喝玩乐！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br/>
                后适时返回入住休息。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集合漫步【陶都古镇丁蜀·太湖氧吧绿道】位于秀丽江南的一座魅力江南古镇丁蜀镇，它是宜兴市最大的城镇，拥有自己的特色，是中国陶都古镇，在历史悠久的陶文化中孕育而生。太湖绿道，具体位置在频临太湖西岸的江苏省宜兴市现代农业产业园区内，规划占地面积9、5平方公里。绿道南起乌溪港，北至大浦港，西至湖滨公路，东至太湖。南北全长约11`8心里的绿道，东西进深900米，其中，从兰右港至双桥段为核心区，全长约4、5公里。2015年开始建设，已投入资金3000多万元。绿道建成后，就已经成功地吸引了一大批上海、南京等各地的游客前来，也成为当地居民茶余饭后休闲的好去处。后游览【潮山小长城】俗话说的好“不到长城非好汉”，只是北京城太远，难免心有余而力不足。但是在宜兴丁蜀镇的一座大山里，藏着可以让人当一回“小好汉”的“小长城”。“阳羡谁为镇，东南第一峰。”大潮山，位于丁蜀镇洑东村境内，明代前俗称为南山。小长城全长约1.6千米，依山傍势，蜿蜒而上。它围禅寺而筑，将大潮寺环在其中，可以说是这座寺庙的围墙，默默地守护着大潮寺。由于依靠深山与古寺，小长城整体显得清幽而寂静，在宜兴的诸多景点中可以说是小众又宝藏。小长城四周草木葱茏，漫步其上，可俯瞰大潮寺全景，庙廓绿树环抱。清风徐来，岁月的厚重与沧桑便扑面而来。小长城看似不大，但在城墙上走走停停，也是要蹉跎一小段光阴的，毕竟这边风景独好。在观景亭登高望远，江南秀丽尽收眼底。东揽太湖浩渺，西看诸山连绵，北看宜兴城，所见之处皆是盛景。古城、山林、禅寺，构成了绝佳的风景画。在此“偷得浮生半日闲”，虽然不是文艺小资的调调，但也另一种拥抱自然的舒缓与安逸，下午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随后重点前往【网红窑湖小镇日景+顶级夜景震撼表演灯光秀】（门票不含；成人门市价60元；优惠价45元；60-70周岁之间30元；70周岁以上免费）【小火车观光自愿自理敬请谅解】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
                <w:br/>
                <w:br/>
                <w:br/>
                适时返程入住休息！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前往【大觉寺】（赠送游览）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大有秋：里面圆形天井，看蓝天白云就像一颗蔚蓝的星球，将自然之美融入到现代建筑美学当中，很治愈。观景台，可以直接眺望太湖，来这随便拍都出片
                <w:br/>
                <w:br/>
                后适时结束行程返回温馨的家。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】独家升级2晚宜兴度假型酒店
                <w:br/>
                <w:br/>
                赠送空调和洗漱用品（补房差100元/人/晚上，涉及到用餐只补不退）
                <w:br/>
                <w:br/>
                【 门 票 】含行程中所列景点第一大门票
                <w:br/>
                <w:br/>
                【 用 餐 】占床者赠送2早4正餐（此餐为赠送，不用则不退）
                <w:br/>
                <w:br/>
                【 交 通 】按实际人数提供空调旅游车接送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自理：窑湖小镇成人门市价60元  优惠价45元；【60-70周岁之间30元；70周岁以上免费】
                <w:br/>
                <w:br/>
                1、行程中不含的餐请自理（导游可代收）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2025-06-25T18:35:54+08:00</dcterms:created>
  <dcterms:modified xsi:type="dcterms:W3CDTF">2025-06-25T18:35:54+08:00</dcterms:modified>
</cp:coreProperties>
</file>

<file path=docProps/custom.xml><?xml version="1.0" encoding="utf-8"?>
<Properties xmlns="http://schemas.openxmlformats.org/officeDocument/2006/custom-properties" xmlns:vt="http://schemas.openxmlformats.org/officeDocument/2006/docPropsVTypes"/>
</file>