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杭州宋城精品纯玩两日&lt;河坊街+宋城赠送千古情+雷峰塔+杭州西湖+塘栖古镇2日游&gt;纯玩无购物，经典安心游行程单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杭州宋城五一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上指定时间集合出发前往杭州，游玩【河坊街】的历史可以追溯到南宋时期，距今已有近千年的悠久历史。它沿着曲折蜿蜒的街巷仿佛串起了时光的项链,将古老的文化传承贯穿始终。在这里,游客可以感受到杭州千年商道的悠扬。河坊街以其丰富的美食而著称,各类小吃摊贩散发着诱人的香气。在这里,游客可以品尝到正宗的杭州味道,糖葫芦、臭豆腐、龙井茶等传统美食,每一口都是对味蕾的极致享受。
                <w:br/>
                <w:br/>
                宋文化主题公园——【杭州宋城（门票+宋城千古情表演：挂牌价320，旅行社优惠自理150元，1.2以下免费，以上同成人】（约4小时），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游览国家AAAAA级风景区，素有“人间天堂”的美誉 —【杭州西湖】漫步苏堤，白堤，游览曲院风荷、平湖秋月、中山公园等西湖美景，尽情享受这山与水美妙和谐的结合，“上有天堂，下有苏杭”杭州西湖是世界文化遗产，江南三大名湖之一，此处步步为景，处处风光，让你真正感受杭州之美、西湖之美；提起杭州西湖，谁不为之心驰神往!人们常常把杭州西湖和瑞士日内瓦的莱蒙湖比喻为世界上东西辉映的两颗明珠，正是有了西湖，才使杭州成了"世界上最美丽华贵的天城"，西湖奠定了杭州旅游的重要地位。
                <w:br/>
                <w:br/>
                后前往【雷峰塔】位于西湖风景区南岸的夕照山之上,是“西湖十景”之一,也是中国九大名塔之一。雷峰塔在历代屡经重修，现在的雷峰塔是 2002 年重建的,高70 余米,用 280 吨铜,是我国首座彩色铜雕宝塔,重现了西湖十景之“雷峰夕照”。新雷峰塔总高71.679 米,占地面积 3133平方米，建筑面积 6089 平方米,塔身对径 28 米,边长 11 米,周长 88 米。雷峰塔的主体是平面八角形体仿唐宋楼阁式塔,各层盖铜瓦，转角处设铜斗拱，飞檐翘角，古色古香。特别是那铜制的构件,如栏杆、装饰瓦等,使得雷峰塔成为了从古至今铜件数量最多、铜饰面积最大的铜塔之一。
                <w:br/>
                <w:br/>
                后游览【塘栖古镇】（赠送游览，约1小时）塘栖古镇是京杭大运河杭州段的起点。运河从古镇中穿过，两岸是古色古香的老房子，河上有古桥相连。广济桥、乾隆御碑、郭璞井、运河谷仓博物馆等倒是古镇的精华，都是货真价实的古迹，博物馆也修得相当有格调，能由此感知塘栖当年作为水运要津的历史。运河两岸的水北街、水南街是古镇的主要游玩区域，水北街上景点较多，西姚宅、塘栖水北粮站、基督教堂和有名的乾隆御碑都在沿河的街道上。京杭运河上仅存的一座七孔古石桥广济桥横跨运河两岸，远远看去大气又不失美感，是每个来到塘栖的人都必到的景点。广济桥对面的水南街，以及它周边的街区则集中了不少卖糕点小吃的店，除了原有的传统糕点，也有些咖啡馆、杭帮菜馆子，吃吃逛逛很不错。适时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2、门票：行程所列景区首道大门票，客人自身原因放弃游玩景点，已包含门票费用概不退还
                <w:br/>
                3、住宿：商务酒店（占床含早餐，不占床不送）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2、用餐：正餐不含，请自理（导游可协助代订）
                <w:br/>
                3、除景点第一大门票外的二次消费（如索道、娱乐项目、请香等），请游客自愿选择，旅行社及导游不参与
                <w:br/>
                4、必消自理：宋城大门票+千古情表演150元/人。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2025-06-10T04:01:13+08:00</dcterms:created>
  <dcterms:modified xsi:type="dcterms:W3CDTF">2025-06-10T04:01:13+08:00</dcterms:modified>
</cp:coreProperties>
</file>

<file path=docProps/custom.xml><?xml version="1.0" encoding="utf-8"?>
<Properties xmlns="http://schemas.openxmlformats.org/officeDocument/2006/custom-properties" xmlns:vt="http://schemas.openxmlformats.org/officeDocument/2006/docPropsVTypes"/>
</file>