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【惊鸿赋-诗与远方的约定】一路穿越大漠孤烟，与长河落日并肩。 兰州/西宁、七彩丹霞、丹霞小镇、鸣沙山、莫高窟、嘉峪关、翡翠湖、茶卡、青海湖、黑独山、兰州双卧10日游行程单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lz00117499165498j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苏州-兰州
                <w:br/>
              </w:t>
            </w:r>
          </w:p>
          <w:p>
            <w:pPr>
              <w:pStyle w:val="indent"/>
            </w:pPr>
            <w:r>
              <w:rPr>
                <w:rFonts w:ascii="微软雅黑" w:hAnsi="微软雅黑" w:eastAsia="微软雅黑" w:cs="微软雅黑"/>
                <w:color w:val="000000"/>
                <w:sz w:val="20"/>
                <w:szCs w:val="20"/>
              </w:rPr>
              <w:t xml:space="preserve">
                根据火车时间前往苏州站，乘坐火车赴兰州，晚宿火车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兰州接站
                <w:br/>
              </w:t>
            </w:r>
          </w:p>
          <w:p>
            <w:pPr>
              <w:pStyle w:val="indent"/>
            </w:pPr>
            <w:r>
              <w:rPr>
                <w:rFonts w:ascii="微软雅黑" w:hAnsi="微软雅黑" w:eastAsia="微软雅黑" w:cs="微软雅黑"/>
                <w:color w:val="000000"/>
                <w:sz w:val="20"/>
                <w:szCs w:val="20"/>
              </w:rPr>
              <w:t xml:space="preserve">
                抵达兰州后安排接站
                <w:br/>
                温馨提示：
                <w:br/>
                1、当天抵达由师傅接机/站（期间无导游），出发的前一天，我社会通过短信或电话联系与各位贵宾联系，请保持手机畅通，谢谢！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兰州-七彩丹霞-丹霞口旅游度假小镇-张掖
                <w:br/>
              </w:t>
            </w:r>
          </w:p>
          <w:p>
            <w:pPr>
              <w:pStyle w:val="indent"/>
            </w:pPr>
            <w:r>
              <w:rPr>
                <w:rFonts w:ascii="微软雅黑" w:hAnsi="微软雅黑" w:eastAsia="微软雅黑" w:cs="微软雅黑"/>
                <w:color w:val="000000"/>
                <w:sz w:val="20"/>
                <w:szCs w:val="20"/>
              </w:rPr>
              <w:t xml:space="preserve">
                6-7 月，门源油菜花开时期找适合停车地点停车让客人拍照。西起青石嘴，东到玉隆  滩，北到与甘肃交界的冷龙岭，南到大坂山，油菜花绵延几十公里，宛如金黄的 大海。每年 7 月，一年一度的油菜花旅游节是观赏油菜花的最佳时机，花的海洋、 歌的海洋，形成一片别具特色的高原田园凤光。
                <w:br/>
                8-9 月沿途欣赏【祁连山大草原】 的绝美风光，它是中国最美的六大草原之一，山清水秀景如画，天高云淡夏如春， 巍峨的雪峰捧起结拜的哈达，广袤的草原铺展开千里碧毯，让祁连山的情怀深藏 在每个人的心间。
                <w:br/>
                【天境泉儿山草原驿站】，（游览约 2 小时），中餐特别安排  高原风情特色餐，体验跳民族舞、挤牛奶、打酥油、制作酸奶等，还有免费穿上 藏装、骑马、射箭，可以感受极丰富的体验感、参与感、畅快感。
                <w:br/>
                【七彩丹霞】(游览约2小时,不含景交车)被誉为上帝打翻的调色盘，世界十大地理奇观之一，地貌奇观形成于200万年前，是北方干旱地区发育最典型的丹霞地貌，它造型奇特，色彩斑斓，气势磅礴，绚丽多姿，可深深的感受西部特有的苍凉与壮美。
                <w:br/>
                【丹霞小镇】(游览约1小时)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临泽/丹霞口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张掖-嘉峪关-大地之子-敦煌
                <w:br/>
              </w:t>
            </w:r>
          </w:p>
          <w:p>
            <w:pPr>
              <w:pStyle w:val="indent"/>
            </w:pPr>
            <w:r>
              <w:rPr>
                <w:rFonts w:ascii="微软雅黑" w:hAnsi="微软雅黑" w:eastAsia="微软雅黑" w:cs="微软雅黑"/>
                <w:color w:val="000000"/>
                <w:sz w:val="20"/>
                <w:szCs w:val="20"/>
              </w:rPr>
              <w:t xml:space="preserve">
                【嘉峪关关城】（游览2小时，区间车自理）位于嘉 峪关最狭窄的山谷中部，地势最高的嘉峪山上，城关两翼的 城墙横穿沙漠戈壁 , 向北8公里连黑山悬壁长城，向南7公里，接天下第一墩，是明代万里长城西端 主宰，自古为河西第一隘口。是明代长城沿线九镇所辖千余个关隘中最雄险的一 座，至今保存完好。  1961年3月，被国务院列为全国 第一批重点文物保护单位 。因地势险要，建筑雄伟而得有“天下雄关 ” 、“连陲锁阴 ”之称。今天，嘉 峪关经过修葺，仍可见当年雄险的边关气势，登关楼远眺，长城似游龙浮动于浩 翰沙海，若断若续，忽隐忽现。天晴之日，或塞上风光，奇特景色，尽收眼底
                <w:br/>
                【大地之子】(游览约30min)有一个婴儿，胖乎乎的小手，圆圆的小脸，穿着开裆裤，屁股朝天，在茫茫的戈壁沙漠深处，头部紧贴着沙漠酣然入睡，强烈的视觉冲击，让人莫名的心痛。然而他的神情那么惬意，就像依偎在母亲的怀里，深刻诠释了人与自然的和谐相处，体现了自然与生命的共生之美。我们人类就像是地球母亲的孩子一样，只有在大地母亲的怀抱里，才能够如此的安详。
                <w:br/>
                【沙漠露营基地】入住摩洛哥帐篷（3-4月因天气原因，沙漠露营住不了的改住敦煌3钻酒店），体验夜幕降临，星空闪烁，远离城市喧器，去不了遥远的远方净化心灵，不如就近感受夕阳西下，在这没有车马的轰鸣声，信息的提示声，没有笑声，亦没有悲伤的叹息声。砂砾的滚动，晚风的轻抚。在这里还有专业帅气DE驾驶员带你驰骋沙滩翻越沙丘体验肾上腺素飙升DE快感，有无限次欢乐的沙漠滑沙、旋转秋千、海盗船、网红荡桥等游玩项目
                <w:br/>
                【温馨提示】：
                <w:br/>
                1、张掖、敦煌两地由于地域辽阔，景点之间车程较长，请游客多饮水,多吃水果,最好随身携带一些高热量的小食品,比如巧克力、压缩饼干、小糖果等,及时补充机体必需的水和热量；
                <w:br/>
                2、敦煌气候干燥，早晚温差较大,7-8月份温度较高，请根据温度增减衣物，以防感冒，做好防晒，多补充水分；
                <w:br/>
                3、途径瓜州服务区，有当地商贩在此兜售商品，非我社指定购物店，请谨慎购买；
                <w:br/>
                4、部分沙漠露营基地不方便洗澡，还请理解；
                <w:br/>
                5、敦煌早晚气温变化很大，要准备好外套或薄毛衣，4-5月和9-10月最好有薄羽绒服；
                <w:br/>
                6、洗脸刷牙毛巾等要自备，露营基地不提供一次性用品，有公用洗脸间和公共卫生间；
                <w:br/>
                7、可以自备防晒和防蚊虫叮咬药水（蚊子不多），露营基地也有必备；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莫高窟-鸣沙山月牙泉-敦煌
                <w:br/>
              </w:t>
            </w:r>
          </w:p>
          <w:p>
            <w:pPr>
              <w:pStyle w:val="indent"/>
            </w:pPr>
            <w:r>
              <w:rPr>
                <w:rFonts w:ascii="微软雅黑" w:hAnsi="微软雅黑" w:eastAsia="微软雅黑" w:cs="微软雅黑"/>
                <w:color w:val="000000"/>
                <w:sz w:val="20"/>
                <w:szCs w:val="20"/>
              </w:rPr>
              <w:t xml:space="preserve">
                【莫高窟】（3月含A票）(4-10月B类票2小时)历千年沧桑的艺术宝库，在戈壁风尘中见证着沧桑往事，雕琢描绘着文明的印记，从而诞生了世界级的宗教文化圣地--莫高窟。这里是一个色彩斑斓的千年世界，置身其中，不仅可以感受到中华民族悠久的历史和灿烂的文化，也可以体会古人对于生活和艺术的独特理解和追求。
                <w:br/>
                【鸣沙山、月牙泉】(游览约2小时，含首道门票)鸣沙山以石英为主的细沙粒，因风吹，滑落或运动成响而得名。山体由红、黄、绿、黑、白、五色细沙堆积而成，沙山形态各异：有的像月芽儿，有的像金字塔，有的像蟒蛇，有的像鱼鳞。月牙泉，沙漠中的奇迹，灵魂的栖息地，因形似月牙而出名，在鸣沙山的怀抱，与鸣沙山泉沙共处，沙水共生，千年而不枯。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2、鸣沙山日照时间长风沙大，紫外线强，请准备好防晒用品（太阳帽、太阳镜、防晒霜等用品）；
                <w:br/>
                3、鸣沙山自费项目参考：骑骆驼100元/人左右，鞋套租用15元/双，沙漠越野车300元/辆起，滑沙30元/次左右，等等（请根据自身需要谨慎选择参加）；
                <w:br/>
                4、参观莫高窟不能带大包，随身携带的大包在门口寄存，洞窟内不许拍照，不能带铁质水杯；
                <w:br/>
                5、莫高窟7-8月旺季含B类票，如需参观A类票，提前一个月预约并补交差价138元/人；
                <w:br/>
                6、行程未成功预约莫高窟A类票且B类票也售完的情况下，我社按照实际报价退还莫高窟门票，或者安排参观西千佛洞作为替代，并退还门票差价；
                <w:br/>
                7、莫高窟A类票包含：8个洞窟+2场数字电影+区间车；莫高窟B类票包含：4个洞窟+石窟文物保护陈列中心+区间车；西千佛洞参观4个洞窟；
                <w:br/>
                8、莫高窟门票提前30天进行实名制预约，根据规定，预约成功后需要退票的将产生手续费，具体损失参照文件；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摩洛哥帐篷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敦煌-黑独山-翡翠湖-德令哈/大柴旦
                <w:br/>
              </w:t>
            </w:r>
          </w:p>
          <w:p>
            <w:pPr>
              <w:pStyle w:val="indent"/>
            </w:pPr>
            <w:r>
              <w:rPr>
                <w:rFonts w:ascii="微软雅黑" w:hAnsi="微软雅黑" w:eastAsia="微软雅黑" w:cs="微软雅黑"/>
                <w:color w:val="000000"/>
                <w:sz w:val="20"/>
                <w:szCs w:val="20"/>
              </w:rPr>
              <w:t xml:space="preserve">
                【黑独山】 （含门票，浏览时间约 1 小时），黑独山，是一座神秘而冷峻的山，它以  其纯粹的黑色和孤寂的姿态屹立在青海茫崖市。当你走进这座山 ，仿佛置身于一个与世隔绝的世界时间在这里仿佛凝固，一切都变得安静而深沉
                <w:br/>
                【翡翠湖】(游览约2小时,不含景交车)因湖水颜色如翡翠所以被称为“翡翠湖”，湖内富含不同浓度的钾、镁、锂等多种元素，所以呈现出不同的颜色，翡翠湖内层呈碧蓝色，外层呈奶蓝色，右边呈现出橄榄绿色，色彩斑斓。是海西州第三大人工湖。湖水含盐量高，四季不冻，清澈通透，透过水面，能清晰的看到湖底的盐层。翡翠湖由大小不等、形态迥异、深浅不一的盐池组成。
                <w:br/>
                【温馨提示】：
                <w:br/>
                1、进入翡翠湖边地形比较复杂，自由活动时一定要结伴而行，光线太暗时不要前往湖边游玩，进入湖边范围要先探脚下虚实，不要离水太近，以防滑入湖内或陷入湖边沼泽地带，造成伤害；
                <w:br/>
                2、翡翠湖平均海拔3148米，身体状况正常的人一般不会有高原反应，万一出现高原反应，请马上就医。高原切勿进行剧烈运动，千万不要暴饮暴食，切勿过量饮酒，尽量不要洗澡，注意保暖，不要感冒；
                <w:br/>
                3、翡翠湖取景需穿雨鞋进入盐池，进入盐池后注意深浅，配搭艳丽衣服或披肩能给照片锦上添花。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
                <w:br/>
              </w:t>
            </w:r>
          </w:p>
          <w:p>
            <w:pPr>
              <w:pStyle w:val="indent"/>
            </w:pPr>
            <w:r>
              <w:rPr>
                <w:rFonts w:ascii="微软雅黑" w:hAnsi="微软雅黑" w:eastAsia="微软雅黑" w:cs="微软雅黑"/>
                <w:color w:val="000000"/>
                <w:sz w:val="20"/>
                <w:szCs w:val="20"/>
              </w:rPr>
              <w:t xml:space="preserve">
                【茶卡盐湖】(游览约2小时,不含景交车及小火车)茶卡盐湖-上帝遗落在人间的镜子！湖面平静如镜，蓝天白云、远山近水倒映其中，形成了一幅幅美丽的画卷，被誉为中国的“天空之镜”。“茶卡”在藏语中意为“盐池”，这里因盛产“大青盐”而久负盛名，已有3000多年的开采史。盐湖的形成与青藏高原的隆起密切相关。在青藏高原的形成过程中，部分海水积留在低洼地带，经过长时间的蒸发和盐类沉积，最终演化成了盐湖。
                <w:br/>
                【温馨提示】：
                <w:br/>
                1、进入青海湖边地形比较复杂，自由活动时一定要结伴而行，光线太暗时不要前往湖边游玩，进入湖边范围要先探脚下虚实，不要离水太近，以防滑入湖内或陷入湖边沼泽地带，造成伤害；
                <w:br/>
                2、青海湖平均海拔在3100-3300米左右，身体状况正常的人一般不会有高原反应，万一出现高原反应，请马上就医。高原切勿进行剧烈运动，千万不要暴饮暴食，切勿过量饮酒，尽量不要洗澡，注意保暖，不要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青海周边-青海湖-黄河古镇-兰州
                <w:br/>
              </w:t>
            </w:r>
          </w:p>
          <w:p>
            <w:pPr>
              <w:pStyle w:val="indent"/>
            </w:pPr>
            <w:r>
              <w:rPr>
                <w:rFonts w:ascii="微软雅黑" w:hAnsi="微软雅黑" w:eastAsia="微软雅黑" w:cs="微软雅黑"/>
                <w:color w:val="000000"/>
                <w:sz w:val="20"/>
                <w:szCs w:val="20"/>
              </w:rPr>
              <w:t xml:space="preserve">
                【青海湖】（游览时间2H，景区区间车及游船自理）游览时间不少于 2 小时） ，欣赏天与山相接，山与海相连，海与花相伴的自然美景。青海省正是因为境内有青海湖而得名。后乘车前往浏览兰州【河口古镇】（游览时间1.5H）兰州河口古镇地处庄浪河与黄河的交汇之地，面临黄河，背靠大山，自然条件优越。它是古代黄河上游著名的四大渡口之一，素有“金城西大门”之称。晚清及民国初年，这里曾是西出兰州最大的商埠码头。后入住兰州新区酒店休息。
                <w:br/>
                【温馨提示】：
                <w:br/>
                1、在寺院里，女士不能穿裙子，不能用手摸佛经、佛像、法器等，更不能跨越；转经轮时，一定是从左向右；不要乱摸藏族人的头和帽子。塔尔寺内很多经院殿堂有禁止拍照的告示牌。塔尔寺是藏传佛教，普通人若是去拜佛，不要烧香要点酥油灯。在寺院里不能用手指随便的指向里面的佛像，必要时五指并拢，指向佛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兰州返程
                <w:br/>
              </w:t>
            </w:r>
          </w:p>
          <w:p>
            <w:pPr>
              <w:pStyle w:val="indent"/>
            </w:pPr>
            <w:r>
              <w:rPr>
                <w:rFonts w:ascii="微软雅黑" w:hAnsi="微软雅黑" w:eastAsia="微软雅黑" w:cs="微软雅黑"/>
                <w:color w:val="000000"/>
                <w:sz w:val="20"/>
                <w:szCs w:val="20"/>
              </w:rPr>
              <w:t xml:space="preserve">
                早根据客人的火车时间送站，晚宿火车，自由活动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抵达苏州站，自行返回温馨的家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全程3钻酒店，升级一晚4钻酒店   （景区酒店设施与大城市有较大差距，所预定酒店没有三人标准间，如不愿与其他客人拼住，自行当地现补单房差，并写证明于导游。西北经济条件有限，比较落后，同档次酒店要比内地酒店档次底，请勿拿内地酒店来衡量）
                <w:br/>
                西北旅游环境特殊大多酒店都不配备三人间以及加床服务，我社不提供自然单间，如出现单男单女，需要支付单房差。以下参考酒店无法接待的情况下，我社可调整安排其他酒店。（若需要安排大床，下单请备注清晰，不能保证全程大床，只能尽量安排，不接受投诉）。
                <w:br/>
                参考酒店：
                <w:br/>
                兰   州 ：万商国际酒店/兰减宾馆/时代金典酒店/瑞云大酒店/瑞岭商务酒店/瑞玲雅苑酒店/锦绣明珠 酒店/兰石酒店/飞天空港/醉仙楼/新德丽酒店或同级
                <w:br/>
                张   掖 ：天鸿酒店/柏菲酒店/盛世文华/顺祥酒店/彩虹湾宾馆/丹霞小镇酒店或同级
                <w:br/>
                青海湖：格桑梅朵酒店/格日酒店/金湖酒店/西南大酒店/天路藏式/天府大酒店/湖缘大酒店/品味青藏 或同级
                <w:br/>
                敦   煌：天河湾大酒店/天沁云水酒店/润泽精品酒店/五悦悦心（方舟）大酒店/广源大酒店/锦都酒店 /曼陀罗/皇冠假日或同级
                <w:br/>
                大柴旦：大柴旦浩宇/诚悦阳光酒店/红崖/碧海云天/西海宾馆或同级
                <w:br/>
                德令哈：腾瑞祥、聚龙大酒店、德都大酒店、德勒大酒店、坤怡酒店、云湖大酒店或同级
                <w:br/>
                西   宁 ：宏达国际/祥云山水/铂高假日/万祥精品/皓铭酒店/金安酒店/亚欧酒店或同级
                <w:br/>
                用餐标准	全程 6 正 7 早（早餐酒店含早，不吃不退，正餐八菜一汤，十人一桌，如人数不足时 需减少菜品数量或当地现退）。
                <w:br/>
                旅游交通	精选空调旅游车，当地有营运资质的空调旅游车，按人数安排车型（13 人以上升级 2+1
                <w:br/>
                陆地头等舱）每人确保正座；
                <w:br/>
                大交通	各地-兰州往返火车硬卧（不指定铺位）
                <w:br/>
                景点门票	行程中所列景点第一道大门票，如持有老年证、军官证、残疾证等相关证件，在景区产生的 门票优惠，我社一律按照景区政策优惠后进行退费。部分景点为提前预约的电子票，景点不去将不退 还任何费用！退费标准详列如下（退费标准为打包价格，不作拆分，敬请见谅！）
                <w:br/>
                导游服务	当地优秀导游陪同，全程一车一导 (8 人以下含 8 人司机兼向导)
                <w:br/>
                儿童费用	12周岁以下，不占床、不含早，儿童早餐需要现付前台，仅含儿童车位费。
                <w:br/>
                购物	全程无购物 (行程中用餐地、路途中休息点购物店不在列，请谨慎选择) 
                <w:br/>
                此行程为全国落地成团，一车一导，如取消行程安排，需承担车位损失，提前 3 天退团， 产生损失 100 元/人.提前 2 天退团，产生损失 200 元/人.提前 1 天退团，产生损失 300  元/人.当天退团，产生损失 400 元/人。
                <w:br/>
                保险	包含旅行社责任险，不含旅游意外险。
                <w:br/>
                （请各组团社必须在客人前往旅游时为客人提前购买旅游意外险）
                <w:br/>
                其他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br/>
                备注	机场接机视情况随机安排车辆。
                <w:br/>
                老年人	65 周岁以上老年人预订出游，须与我司签订 《健康证明》并有家属或朋友（因服务能力所限无法接待及限制接待的人除外）陪同方可出游。
                <w:br/>
                外籍友人	本产品适用持有大陆居民身份证的游客。如您持有其他国家或地区的护照，请在预订过程中注明。
                <w:br/>
                关于退团	团费价格为包价旅游合同综合报价，故如旅客报名后临时退团，属于旅客单方面违约，只退未产生的门票费用。
                <w:br/>
                意见反馈	请配合司机如实填写当地的意见单，不填或虚填者归来后投诉将无法受理。
                <w:br/>
                提 示	请各组团社必需在客人前往旅游时为客人提前 购买旅游意外险。 
                <w:br/>
                如提前2天之内取消行程安排，需承担车位损失1000元/人；特殊证件门票优惠按照6折退费； 
                <w:br/>
                行程中需自理的门票和当地司导推荐项目，请自愿选择参加； 
                <w:br/>
                请您仔细阅读行程，根据自身条件选择适合自己的旅游线路，出游过程中，如因身体健康等自身原因需放弃部分行程的，或游客要求放弃部分住宿、交通的，均视为自愿放弃，已发生费用不予退费； 
                <w:br/>
                （4）出游过程中，如产生退费情况，以退费项目旅行社折扣价为依据，均不以挂牌价为准。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青海省：
                <w:br/>
                翡翠湖区间车 50 元/人
                <w:br/>
                门源观20 元/人
                <w:br/>
                茶卡盐湖区间60元/人，
                <w:br/>
                小火车 100 元/人往返 
                <w:br/>
                青海湖区间车 20 元/人、
                <w:br/>
                游船 140 元/人起	
                <w:br/>
                	甘肃：
                <w:br/>
                张掖丹霞景区区间车 38 元/人 
                <w:br/>
                鸣沙山月牙泉景区：
                <w:br/>
                鸣沙山骆驼 100 元/人起、电瓶车 20 元/人、滑沙 25 元/人、鞋套 15 元/双 沙漠摩托车 150 元/人/辆起、越野车 300 元/辆起（可乘坐 3 人）
                <w:br/>
                敦煌沙漠露营基地 198 元/人起
                <w:br/>
                敦煌烤全羊 1880 元/只起、敦煌大漠风情宴 1280 元/桌起
                <w:br/>
                敦煌演艺：
                <w:br/>
                《敦煌盛典》198-588 元/人 《又见敦煌》298-688 元/人 《乐动敦煌》298 元/ 人 《千手千眼》298 元起/人	
                <w:br/>
                费用不包含
                <w:br/>
                1.旅游意外伤害险
                <w:br/>
                2.个人消费（如酒店内洗衣、电话及未提到的其他服务）
                <w:br/>
                3.单房差或加床费用
                <w:br/>
                4.行程之外自由活动期间的餐食费用及交通费用
                <w:br/>
                5.因交通延误、取消的意外事件或战争、疫情、罢工、自然灾害等不可抗力导致的额外费用
                <w:br/>
                6.景区内小门票、电瓶车（行程中标明已含的除外）等小交通及娱乐项目。
                <w:br/>
                7.因旅游者违约、自身过错、自身疾病等导致的人身财产损失而额外支付的费用
                <w:br/>
                8.出行过程中遇到疫情导致滞留、隔离管控、医学治疗、核酸检测等产生的其他额外费用
                <w:br/>
                9“旅游包含费用”内容以外的所有费用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青海省：
                <w:br/>
                翡翠湖区间车 50 元/人
                <w:br/>
                门源观20 元/人
                <w:br/>
                茶卡盐湖区间60元/人，
                <w:br/>
                小火车 100 元/人往返 
                <w:br/>
                青海湖区间车 20 元/人、
                <w:br/>
                游船 140 元/人起
                <w:br/>
                甘肃：
                <w:br/>
                张掖丹霞景区区间车 38 元/人 
                <w:br/>
                鸣沙山月牙泉景区：
                <w:br/>
                鸣沙山骆驼 100 元/人起、电瓶车 20 元/人、滑沙 25 元/人、鞋套 15 元/双 沙漠摩托车 150 元/人/辆起、越野车 300 元/辆起（可乘坐 3 人）
                <w:br/>
                敦煌沙漠露营基地 198 元/人起
                <w:br/>
                敦煌烤全羊 1880 元/只起、敦煌大漠风情宴 1280 元/桌起
                <w:br/>
                敦煌演艺：
                <w:br/>
                《敦煌盛典》198-588 元/人 《又见敦煌》298-688 元/人 《乐动敦煌》298 元/ 人 《千手千眼》298 元起/人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
                <w:br/>
                证件（身份证、户口本、护照等），在办理登机及入住酒店时需提供；如因个人原因导致无法正
                <w:br/>
                常出行，责任自负。
                <w:br/>
                12.游客携带未成年的游客时，请认真履行监护责任，看管好自己的孩子，不能让未成年人单独行
                <w:br/>
                动，并注意安全。
                <w:br/>
                13.70岁以上（含70岁）的游客报名，组团社必须提供与客人签订的《免责协议书》及客人的健康证明。如有隐瞒自身健康状况而产生意外或导致其他损失，旅行社不承担任何责任。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14.法定节假日及暑期等旅游旺季，客流量急剧上升，景区门口、乘车入口处等会出现排长队现象，旅行社将根据景点开放的具体时间，对叫早、出发等时间做适当的提前或错后调整，请游客积极配合。
                <w:br/>
                15.请您认真填写意见单，希望通过您的意见单我们更好地做好接待工作，您在旅游地如无异议，
                <w:br/>
                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4.甘肃景点分散，行车时间较长，容易疲劳，请做好心理准备并注意休息。
                <w:br/>
                5.出门在外，会有水土不服，请根据自身身体状况，自备常用药品。
                <w:br/>
                6.甘肃省有部分地区属于少数民族聚居地区，各少数民族有其独特的宗教信仰。请游客注意尊重，少数民族风俗习惯，与少数民族接触不寻问或谈及其宗教信仰，以免造成不必要的误会。
                <w:br/>
                7.莫高窟应急窟参观模式为敦煌莫高窟研究院规定，所有团队均一样，因此关于莫高窟参观的任何问题不作为投诉点。
                <w:br/>
                8.西北地区物价局正对景区门票调价进行调研，本次报价暂以调价前价格核算，具体门票价格以您到景区当地政策为准，多退少补，敬请谅解！
                <w:br/>
                备注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5、早晚温差很大，气温较内地略低，紫外线照射强，要多准备一些衣物备用，随身携带一些防晒用品；请注意增减衣物，以防感冒。
                <w:br/>
                6、注意比较重要物品的保管，如有意外马上拨打110，保护并留在现场。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（二）参加须知
                <w:br/>
                1、建议客人自行购买旅游意外保险；
                <w:br/>
                2、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2025-07-16T22:50:40+08:00</dcterms:created>
  <dcterms:modified xsi:type="dcterms:W3CDTF">2025-07-16T22:50:40+08:00</dcterms:modified>
</cp:coreProperties>
</file>

<file path=docProps/custom.xml><?xml version="1.0" encoding="utf-8"?>
<Properties xmlns="http://schemas.openxmlformats.org/officeDocument/2006/custom-properties" xmlns:vt="http://schemas.openxmlformats.org/officeDocument/2006/docPropsVTypes"/>
</file>