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避暑桐庐·康养瑶琳&lt;远离城市喧嚣·富春桐庐避暑慢生活 大牌双4AVS清凉戏水 4A瑶琳仙境 船游富春江小三峡 4A龙门古镇 戏水龙鳞坝 湖源溪生态漂 超值桐庐—纯玩③日&gt;行程单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1750140620Vn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【轻松不赶·精华全揽】
                <w:br/>
                【桐庐明信片】-4A瑶琳仙境全新升级-裸眼3D光影秀+飘雪奇遇感受来自地心的浪漫
                <w:br/>
                【行摄富春】——乘小三峡观光游船~赏绝美梦境水墨画
                <w:br/>
                【赠送游览】——大牌孙权故里4A龙门古镇
                <w:br/>
                【清凉戏水】——全网爆火夏日戏水打卡地-龙鳞坝
                <w:br/>
                【严选把控舌尖美食]
                <w:br/>
                2晚亚运小镇农家民宿、自由棋牌+免费欢唱卡拉OK
                <w:br/>
                赠送2早4正生态农家有机宴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轻松不赶·精华全揽】【桐庐明信片】-4A瑶琳仙境全新升级-裸眼3D光影秀+飘雪奇遇感受来自地心的浪漫【行摄富春】——乘小三峡观光游船~赏绝美梦境水墨画【赠送游览】——大牌孙权故里4A龙门古镇【清凉戏水】——全网爆火夏日戏水打卡地-龙鳞坝【严选把控舌尖美食]2晚亚运小镇农家民宿、自由棋牌+免费欢唱卡拉OK赠送2早4正生态农家有机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晨指定时间地点出发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后适时入住农家乐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前往游览桐庐王牌景点、全年恒温的千年溶洞【瑶琳仙境·3D裸眼灯光秀】（门票挂牌价116元/人，可享受打包优惠价，必消，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船游富春江·小三峡】（游船挂牌68元/人享受必消打包优惠价），富春江小三峡，就像踏入了一幅徐徐展开的山水长卷。在这里，碧江如练，澄澈的江水在阳光的照耀下闪烁着粼粼波光，与两岸葱郁的青山相互映衬。青山连绵，形态各异，有的像沉睡的巨兽，有的似婷婷玉立的仙子。微风拂过，江面上泛起层层涟漪，带着丝丝凉意，让人心旷神怡。乘一艘小船缓缓前行，听着船桨划破水面的轻柔声响，仿佛时光都慢了下来。这里有着严子陵钓台的古韵悠悠，当年严子陵拒绝出仕，在此隐居垂钓，那淡泊名利的气节融入了这方山水。子胥野渡，似乎还能看到伍子胥当年匆匆而过的身影，历史的沧桑感扑面而来。继续游览【芦茨湾风情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适时返回农家休息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前往游览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游览【湖源溪漂流】（自愿自理旅行社优惠价60元/人 不强制）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游客可充分领略搏浪飞舟的激越，高歌击桨的豪放，远喧嚣而返朴，近山野而归真，一路激流勇进，高潮迭起。后适时返回温馨的家。   
                <w:br/>
                <w:br/>
                温馨提示：
                <w:br/>
                <w:br/>
                〖因漂流会受天气水量或人流等影响可调整游览顺序；如湖源溪漂流无法进行则更换同级别湖源溪漂流、给您带来不便敬请谅解，均无差价退还〗
                <w:br/>
                <w:br/>
                以上信息仅供参考，以景区即时发布的信息为准。
                <w:br/>
                <w:br/>
                <w:br/>
                <w:br/>
                <w:br/>
                1、1.4m以下，60周岁以上不能参加此漂流；
                <w:br/>
                <w:br/>
                2、精神病、心脏病、高血压、癫痫等疾病患者、醉酒者、孕妇请勿参加漂流活动。
                <w:br/>
                <w:br/>
                3、漂流必“湿身”，请自带一套换洗衣物。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2晚当地农家民宿（不含空调洗漱用品，如需开启10元/人/晚，如遇单人需补房差150元/人/两晚）
                <w:br/>
                【 门 票 】 行程中已含或赠送景点
                <w:br/>
                【 用 餐 】 参加必消套餐后赠送2早4正餐（不用不退）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必须自理：瑶琳仙境 +船游富春江小三峡=两点联票旅行社优惠打包价100元/人，自理后赠2早4正餐
                <w:br/>
                自愿自理：湖源溪生态漂流挂牌168元/人，团队价60元/人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2025-07-27T20:35:31+08:00</dcterms:created>
  <dcterms:modified xsi:type="dcterms:W3CDTF">2025-07-27T20:35:31+08:00</dcterms:modified>
</cp:coreProperties>
</file>

<file path=docProps/custom.xml><?xml version="1.0" encoding="utf-8"?>
<Properties xmlns="http://schemas.openxmlformats.org/officeDocument/2006/custom-properties" xmlns:vt="http://schemas.openxmlformats.org/officeDocument/2006/docPropsVTypes"/>
</file>