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港城吕四海边度假游高端四星3日游&gt;黄金沙滩/港城吕/韩公馆/濠河风景区/江海博物馆-升级1晚住宿 2餐富贵长寿宴?海鲜大餐 赠送价值188特色大礼包 特惠3日游行程单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JS1750312566oA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含全程2早4正餐（升级1顿长寿宴14菜＋1顿海鲜宴14菜＋1顿红酒晚宴
                <w:br/>
                <w:br/>
                超值升级1晚当地四星君澜大酒店（或维也纳酒店橘子酒店千禧大酒店或同级）
                <w:br/>
                <w:br/>
                赠价值188精美大礼包一份（不少于4样）
                <w:br/>
                <w:br/>
                全程优秀导游贴心服务
                <w:br/>
                <w:br/>
                精华景点黄金沙滩，港城吕四，5A濠河风景区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苏州-南通
                <w:br/>
              </w:t>
            </w:r>
          </w:p>
          <w:p>
            <w:pPr>
              <w:pStyle w:val="indent"/>
            </w:pPr>
            <w:r>
              <w:rPr>
                <w:rFonts w:ascii="微软雅黑" w:hAnsi="微软雅黑" w:eastAsia="微软雅黑" w:cs="微软雅黑"/>
                <w:color w:val="000000"/>
                <w:sz w:val="20"/>
                <w:szCs w:val="20"/>
              </w:rPr>
              <w:t xml:space="preserve">
                上午各地出发到海安游玩【韩公馆】45分钟左右，韩公馆是韩国钧的故居，韩国钧晚清时期大挑出仕，为政勤敏，素有美声。他在民国年间两度出任江苏省长，1921年辞任还乡后，就居住在老家海安镇‌。韩公馆不仅是韩国钧的居住地，也是他进行社会活动和政治活动的重要场所。
                <w:br/>
                <w:br/>
                接着游玩【七战七捷】40分钟左右，海安七战七捷‌，又称苏中七战七捷，是解放战争初期华中野战军在江苏中部地区与国民党军队进行的一系列战斗。具体时间为1946年7月13日至8月27日，由粟裕和谭震林指挥，华中野战军以约3.3万人的兵力迎击装备美式武器的国民党军队，最终取得歼敌5.3万余人的胜利‌。后漫步海门浪漫沙滩，如果你喜欢安静的环境，可以选择清晨或傍晚时分来到此地，享受宁静的大自然；如果想要感受热闹氛围，会让你感受到不一样的浪漫气氛‌。万里长久第一塔，‌是航行者心中的明灯，为南来北往的船舶校正方向，指引迷途。‌这座灯塔高耸入云，虽然不对游客开放，但站在岸边远眺也能感受到它的雄伟和美丽‌。后参观紫浪花谷，这里拥有丰富多样的植被和生态系统，春天的花海如梦似幻，让人仿佛置身于童话世界‌。后参观南通的古护城河--【濠河风景区·在河畔吹风看云看风景】（赠送游览，游船不含），濠河是一处汇自然景观与人文景观于一身的环城敞开式旅游景区，从市中心悠悠流过，串联起老通城与新南通古城新市两种风情。濠河在古时原是南通的古护城河，史载后周显德五年筑城即有河，距今已有千年历史。千年间，岁月变迁朝代更迭，濠河也几度变换了容颜，现在的濠河周长10公里，水面最宽处215米，最窄处仅10米，是国内保留最为完整且位居城市中心的古护城河。从高空俯瞰，濠河环绕着南通老城区，就像是一条葫芦形的珠链，被誉为南通城的“翡翠项链”。
                <w:br/>
                <w:br/>
                结束后入住酒店君澜国际大酒店或同级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早餐后前往游览奔赴【吕四海鲜市场+风情渔港】（赠送游览），全称“吕四国家中心渔港”，位于独具南黄海风情的江苏海洋经济开发区内（位于江苏省启东市吕四）。1989年，渔港被批准为省级二类口岸正式对外开放。1992年，被农业部批准为国家一级群众渔港。1995年，渔港水产品批发市场被确定为国家首批重点农产品中心批发市场。2002年又通过国家中心渔港评审，成为六大国家级中心渔港之一。午餐后游览【黄金海滩风景区·自由挖沙拾贝】(门票含，小景交20元/人自愿自理)景区东靠黄海，拥有东部沿海难得的优质铁板沙资源，贝类资源丰富、风光秀美，南邻圆陀角风景区、玉龙寺和恒大威尼斯水城，是一个极具发展潜力和开发价值的海滩湿地景区。景区为游客提供金滩拾贝、海上牛车、快乐渔村、海滩风筝、激情快艇、沙滩摩托、海鲜烧烤等游乐项目。在这里孩子可以光着脚丫在沙滩上奔跑，拿起小桶、小铲子，搭造一座属于自己的啥子城堡
                <w:br/>
                <w:br/>
                后前往海门酒店办理入住，升级2餐富贵长寿宴➕海鲜大餐（含红酒晚宴）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南通-苏州
                <w:br/>
              </w:t>
            </w:r>
          </w:p>
          <w:p>
            <w:pPr>
              <w:pStyle w:val="indent"/>
            </w:pPr>
            <w:r>
              <w:rPr>
                <w:rFonts w:ascii="微软雅黑" w:hAnsi="微软雅黑" w:eastAsia="微软雅黑" w:cs="微软雅黑"/>
                <w:color w:val="000000"/>
                <w:sz w:val="20"/>
                <w:szCs w:val="20"/>
              </w:rPr>
              <w:t xml:space="preserve">
                早餐后参加【企业分享会】，午餐后游览【江海博物馆】江苏省江海博物馆位于江苏省‌南通市‌海门区，是全国唯一、江苏首创的全面展示江海文化起源、传承、发展的国有中型省级主题馆。共有藏品10335件，其中二级文物25套60件，三级文物837套1188件。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住宿：升级1晚当地四星君澜大酒店（或维也纳酒店 橘子酒店 千禧大酒店或同级）
                <w:br/>
                <w:br/>
                用餐：含2早4正（升级2餐富贵长寿宴➕海鲜大餐（含大型红酒晚宴14菜）
                <w:br/>
                <w:br/>
                交通：按实际人数提供往返空调旅游车
                <w:br/>
                <w:br/>
                门票：景区第一门票 
                <w:br/>
                <w:br/>
                导游：全程一站式优秀专职导游贴心服务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1、必消自理：往返车导价50元【报名时交给旅行社，导游上车不收钱】 
                <w:br/>
                <w:br/>
                2、用餐：第1天中餐不含（建议自理）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一个购物店，第2天上午参加赞助单位推介会，了解企业文化，赠送农副产品等生态大礼包；不在年龄阶段需补200元/人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2025-07-27T13:53:39+08:00</dcterms:created>
  <dcterms:modified xsi:type="dcterms:W3CDTF">2025-07-27T13:53:39+08:00</dcterms:modified>
</cp:coreProperties>
</file>

<file path=docProps/custom.xml><?xml version="1.0" encoding="utf-8"?>
<Properties xmlns="http://schemas.openxmlformats.org/officeDocument/2006/custom-properties" xmlns:vt="http://schemas.openxmlformats.org/officeDocument/2006/docPropsVTypes"/>
</file>