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2+1航空座椅/全团不超36人&lt;跟团游的价格 私包团的享受 陆地头等舱·千岛中心湖 激流雪山 探秘湖心 千岛湖中心湖-登梅峰岛/雪山激流探险峡谷F1皮筏漂流/4A避暑灵栖洞/寿昌古镇/秀水街 VIP尊享小团 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1750393288em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★超奢尊享VIP2+1陆地头等舱，①一排三座可坐可躺②豪华宽体保姆车③随车配备USB
                <w:br/>
                ★确保豪华2+1航空座椅国宾旅游车，全团最多36人
                <w:br/>
                【尊享下榻】指定2晚五星设施【凯利亚德】酒店确保江景房！赠2顿丰盛自助早餐
                <w:br/>
                【勇士探险】含198元超长8公里奇异峡谷、199米断崖式垂直落差【雪山激流回旋皮筏漂流】
                <w:br/>
                【避暑17°】86版西游记取景地4A灵栖三绝【灵泉洞、清风洞、蔼云洞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超奢尊享VIP2+1陆地头等舱，①一排三座可坐可躺②豪华宽体保姆车③随车配备USB★确保豪华2+1航空座椅国宾旅游车，全团最多36人【尊享下榻】指定2晚五星设施【凯利亚德】酒店确保江景房！赠2顿丰盛自助早餐【勇士探险】含198元超长8公里奇异峡谷、199米断崖式垂直落差【雪山激流回旋皮筏漂流】【避暑17°】86版西游记取景地4A灵栖三绝【灵泉洞、清风洞、蔼云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门票价值198元已含），游览【雪山激流回旋皮筏漂流】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1、1.2m以下，60周岁以上不能参加此漂流；
                <w:br/>
                <w:br/>
                2、精神病、心脏病、高血压、癫痫等疾病患者、醉酒者、孕妇请勿参加漂流活动。
                <w:br/>
                <w:br/>
                3、漂流比“湿身”，请自带一套换洗衣物。
                <w:br/>
                <w:br/>
                〖因漂流会受天气水量或人流等影响可调整游览顺序：如雪山漂流无法进行更换同级别雅鲁漂流/虎啸峡漂流/桃花坞漂流等、给您带来不便敬请谅解，均无差价退还〗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2晚五星设施【凯利亚德】酒店或同级（如产生单人房差需补400元/人两晚）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区】（根据航线酌情登2-3外岛屿，游览时间约4-5小时，必须自理：门票+船票60周岁以下185元/人，60-69周岁120元/人，70周岁以上65元/人），千岛湖即新安江水库，是为建新安江水电站拦蓄新安江上游而成的人工湖。新安江水库建成后，大坝将新安江上游拦截成一个巨大的湖泊。崇山峻岭淹入湖中成为大小岛屿，共1078个，故名“千岛湖”。后参观【千岛湖秀水街】（赠送游览），千岛湖秀水街是一个集非遗文化体验、民俗主题活动、休闲游娱购物、特色民宿酒店、新安特色餐饮、旅游集散等多功能于一体的特色创意街区。街区内，亭台楼阁颇有典雅、灵动的古韵，漫步其间，小桥流水，灰瓦白墙浪漫迷人，整条街由水系连通，有水就有灵动的生气，流动的水溪还寓示着财源滚滚。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五星设施【凯利亚德】酒店或同级（如产生单人房差需补400元/人两晚）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前往游览【4A灵栖洞】（门票船票已含），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古街上还有舞龙文化相关的元素展示。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指定2晚五星设施【凯利亚德】酒店 确保江景房！或同级（如产生单人房差需补400元/人两晚）
                <w:br/>
                【 门 票 】 行程中已含或赠送景点
                <w:br/>
                【 用 餐 】 占床者赠送2顿自助早餐
                <w:br/>
                【 交 通 】 按实际人数提供往返空调旅游车（确保2+1车型）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1、自理：千岛湖中心湖门票+船票60周岁以下185元/人，60-69周岁120元/人，70周岁以上65元/人（必消，上车后交予导游）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2025-07-27T19:52:57+08:00</dcterms:created>
  <dcterms:modified xsi:type="dcterms:W3CDTF">2025-07-27T19:52:57+08:00</dcterms:modified>
</cp:coreProperties>
</file>

<file path=docProps/custom.xml><?xml version="1.0" encoding="utf-8"?>
<Properties xmlns="http://schemas.openxmlformats.org/officeDocument/2006/custom-properties" xmlns:vt="http://schemas.openxmlformats.org/officeDocument/2006/docPropsVTypes"/>
</file>