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【王牌威海·高铁4日】5A刘公岛、海洋牧场、威海神游海洋世界、那香海、童话海草屋、悬崖咖啡屋、英伦蓝桥、火炬八街、猫头山、辛福门、大相框、威海公园、搁浅巨轮布鲁维斯号纯玩无购物行程单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1751857570E3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【奢华住宿】两晚市区携程五钻酒店升级一晚五星倪氏海泰沙滩酒店，尊享每晚精致睡眠；
                <w:br/>
                【精选景点】5A刘公岛、海洋牧场、威海神游海洋世界、那香海、童话海草屋、悬崖咖啡屋、英伦蓝桥、火炬八街、猫头山、辛福门、大相框、威海公园、搁浅巨轮布鲁维斯号。
                <w:br/>
                【尊享美食】威海自助海鲜餐人气榜第一名，300余总食材无限畅吃。
                <w:br/>
                【品质保证】行程内0购物店0自费；不进任何明、暗购物店。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早出发乘动车赴荣成/威海
                <w:br/>
                <w:br/>
                参考班次：D2928（苏州-威海0744-1419）；D2924（苏州-威海1446-2047）
                <w:br/>
                <w:br/>
                接站后，入住市区内五钻酒店，自由活动。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午餐享用【威海海鲜自助餐销量榜第一名】（午餐已含）自助海鲜烧烤，先吃三文鱼等日式刺身，再吃螃蟹大虾等熟海鲜，随后用烤肉、牛排羊排等熟食打底，最后用各种甜品点心填补胃间空隙，炒饭米粉薯条之类主食就不要碰了，至于冰激凌和水果，饱了不照样吃得下吗？唯有如此，方能达到吃自助最高境界——扶墙进扶墙出。
                <w:br/>
                游览【火炬八街】打卡威海网红圣地，火炬八街因其南高北低的地势形成了惊艳的视觉效果，再加上“全路段”和丁字路口的路牌点缀，与动漫《灌篮高手》里的经典场景高度相似，有日本镰仓街道的既视感，也因此被称为“威海小镰仓”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韩乐坊不夜城】夜市是很值得去的，人多，里面有好多小商品，可以买到有特色的东西。周围的韩餐馆有些是韩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神游海洋世界】（门票已含，2小时）与依山傍水的自然美景相融合，形成山中有海的奇景。主要包括胶东渔村民俗文化展示区——老渔村、地中海风情老街、关爱海洋、极地风光、欢乐海洋剧场、神游海空5D动感影院、奇幻海底秀场等几部分。通过利用声光电科技手段，来实现虚实结合，让游客在梦幻中去体验、去参与，打造独特的海洋文化。作为国内首家将胶东海洋文化，与动物观赏文化完美融合的海洋世界，威海神游海洋世界的”海底探秘“永远是最重要的打卡地。乘船出海参观【海洋牧场】（门票已含，1小时30分）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那香海旅游度假区】钻石沙滩畅玩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
                <w:br/>
                <w:br/>
                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可睡到自然醒，伴随着海鸥的欢叫声起床，漫步沙滩，欣赏红日跃出海平线，万丈朝霞犹如金蛇狂舞般美景。享受酒店中西自助早餐，喝一碗加了虾仁的鸡汤馄饨面，让身心倍感平静。酒店外海水清澈，沙滩细腻，自带无边际泳池，海草房，婚庆教堂等网红打卡点，拍下美美的照片。适时前往车站，乘动车返程，返回温馨的家。
                <w:br/>
                <w:br/>
                回程参考班次：D2926（威海-苏州0641-1407）D2930（威海-苏州1458-2202）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
                <w:br/>
                <w:br/>
                中童（6周岁-14岁）含儿童优惠票。      
                <w:br/>
                车次以实际出票为准！
                <w:br/>
                2、住宿：【两晚市区携程五钻酒店 升级一晚五星倪氏海泰沙滩酒店】 （房差补900元/人/3晚，退房差500元/人/3晚）
                <w:br/>
                <w:br/>
                3、用餐：含3顿自助早餐，含1顿自助海鲜烧烤餐。
                <w:br/>
                4、刘公岛门票（含船票）、海洋牧场、神游海洋世界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1、用餐：行程未包含的正餐自理（导游可代订）
                <w:br/>
                <w:br/>
                2、旅游者可自行购买旅游人身意外险
                <w:br/>
                <w:br/>
                3、除景点第一大门票外的二次消费（如索道、娱乐项目、请香等），请游客自愿选择，旅行社及导游不参与 
                <w:br/>
                <w:br/>
                <w:br/>
                为丰富您的旅途，推荐您参加以下自费行程:
                <w:br/>
                <w:br/>
                《华夏传奇》——世界首个360度旋转行走式大型山水实景演艺，首创360度旋转巨轮观众席；全国首部真山真水深度展现华夏五千年文明精髓的鸿篇巨作；中国著名大导演赵安率2008年奥运会开闭幕式创作大师与华夏集团联袂倾力打造；一场融合现代高科技声、光、电、影的一道震撼文化大餐；一个明山秀水中精美绝伦的前卫演艺，让未曾走出国门的人在威威海就能欣赏到除拉斯维加斯之外看不到的世界顶级特技表演！神游华夏，神仙如斯！
                <w:br/>
                <w:br/>
                自费249元/人起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1、行程内景点如遇天气原因停航或停开或严重排队，刘公岛换成华夏城+城南硝烟，海洋牧场换成成山头，海上嘉年华退款50元/人费用不补不退，或按照旅行社团队价退返门票！
                <w:br/>
                2、14周岁以上儿童（含14周岁）接待标准同成人，请按成人价报名！
                <w:br/>
                3、如遇到行程内酒店重大会议，则改为同级别酒店（温德姆花园酒店、北辰大酒店等同级别酒店），不保证自带沙滩，费用不补不退，客人报名该线路自动默认该条款。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2025-07-27T05:44:43+08:00</dcterms:created>
  <dcterms:modified xsi:type="dcterms:W3CDTF">2025-07-27T05:44:43+08:00</dcterms:modified>
</cp:coreProperties>
</file>

<file path=docProps/custom.xml><?xml version="1.0" encoding="utf-8"?>
<Properties xmlns="http://schemas.openxmlformats.org/officeDocument/2006/custom-properties" xmlns:vt="http://schemas.openxmlformats.org/officeDocument/2006/docPropsVTypes"/>
</file>