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爆款贵州4钻版6日游行程单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zt1753239210ig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乘坐大交通前往到达森林覆盖率31.6%的“森林之城”贵阳市；根据行程抵达时间接站入住酒店。
                <w:br/>
                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温馨提示：当天导游会以短信或电话形式通知次日出行时间和注意事项，请保持手机畅通。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（约4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早餐后，乘车（约4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西江-丹寨万达小镇-安顺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清晨扮着虫鸣鸟叫之声起床，清晨扮着虫鸣鸟叫之声起床，走街串巷，自由参观【田园风光】、【嘎歌古巷】、【博物馆】、【风雨桥】，参观原始的民族建筑，吊脚楼群、苗寨梯田，深入苗寨，走家串户，了解苗家人的生活以及风俗习惯。
                <w:br/>
                早餐后乘车（约1.5H）前往【丹寨万达小镇】(不含景区内游船30元/人，不含保险10元/人，费用敬请自理 )小镇以非物质文化遗产、苗族、侗族文化为内核，涵盖吉尼斯世界最大水车、3000米环湖慢跑道、千亩花田、四大苗侗文化主题广场，景区依山傍水、交相辉映、美不胜收。在这里，你可以漫步湖畔步道，享受惬意的时光；也可以体验竹筏游船、休闲脚踏船等水上项目；更可以品尝当地的地道美食，感受那份独特的味蕾盛宴。后前往卡拉村，全村面积1.23平方公里，共114户478人，是一个苗族聚居的民族村寨。鸟笼编织技艺有四百多年历史，被誉为“中国鸟笼之乡”，2009年被列入贵州省非物质文化遗产名录。
                <w:br/>
                游览结束乘车前往酒店休息，后自由活动。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夜郎洞-黄果树大瀑布-贵阳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第三层旱洞高大开阔，洞中石笋密密匝匝，仿佛进入了原始森林，舒适惬意。大量岩溶发育似树，树冠伸展，荫及面广，灯光下五彩斑斓，有置于天外天的感觉。
                <w:br/>
                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贵阳-赠送天河潭(外景)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赠送AAAA级景区【天河潭】(外景)（不含观光车20元/人，必须消费敬请自理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后前往品尝享有‘中国第一酒镇’美誉的茅台镇酱香酒。在这片美丽的土地上，一股馥郁的酒香扑面而来，令人仿佛置身于一个世外桃源，品尝着我们酿造的美酒，传承着中国文化，享受优雅时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酒店：4钻版：精选3晚携程网评4钻酒店+1晚西江特色客栈/1晚凯里4钻酒店（免拼服务）
                <w:br/>
                用餐：4早4正餐，正餐30元/人（用餐方式为10人/桌，保证10菜1汤，不足10人菜品减少，根据实际用餐人数酌情增加或减少菜量）
                <w:br/>
                交通： 4钻版：2+1陆地头等舱【保证每人1正座】
                <w:br/>
                导游：持证导游服务（接站为旅行社工作人员/接站司机，不是导游）
                <w:br/>
                保险：包含旅行社责任险，不含旅游意外保险。（建议自行购买旅游意外险）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1.不含旅游意外保险。（建议出团前自行购买旅游意外险）。
                <w:br/>
                2.不含所列景点首道门票，65岁以下需要补景区大门票打包价格300元/人；
                <w:br/>
                3.小交通200元/人：（需游客自理）
                <w:br/>
                黄果树环保车50元/人及保险10元/人；西江电瓶车20元/人及保险10元/人；
                <w:br/>
                小七孔观光车40元/人及保险10元/人；天河潭电瓶车20元/人；
                <w:br/>
                丹寨游船30元/人及保险10元/人。
                <w:br/>
                4.黄果树大扶梯往返50元/人单程30元/人，鸳鸯湖划船30元/人（游客自愿选择参加）。
                <w:br/>
                5.交通延阻、罢工、天气、飞机、机器故障、航班取消或更改时间等不可抗力原因导致的额外费用。
                <w:br/>
                6.单房差：不含自然单房差，如需单人入住一间房或携带异性儿童时，则需要补交单房差。
                <w:br/>
                7.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2025-07-27T05:44:43+08:00</dcterms:created>
  <dcterms:modified xsi:type="dcterms:W3CDTF">2025-07-27T05:44:43+08:00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